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848BFD" w14:textId="6A0063B9" w:rsidR="00AA6A1B" w:rsidRPr="00056800" w:rsidRDefault="00C87DB0" w:rsidP="00C87DB0">
      <w:pPr>
        <w:pStyle w:val="BijlagegenummerdAD"/>
        <w:numPr>
          <w:ilvl w:val="0"/>
          <w:numId w:val="0"/>
        </w:numPr>
        <w:rPr>
          <w:rFonts w:cs="Arial"/>
        </w:rPr>
      </w:pPr>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434431723"/>
      <w:bookmarkStart w:id="11" w:name="_Toc93340912"/>
      <w:r>
        <w:rPr>
          <w:rFonts w:cs="Arial"/>
        </w:rPr>
        <w:t>Bijlage 3AD</w:t>
      </w:r>
      <w:r>
        <w:rPr>
          <w:rFonts w:cs="Arial"/>
        </w:rPr>
        <w:tab/>
      </w:r>
      <w:r w:rsidR="00AA6A1B" w:rsidRPr="00225661">
        <w:rPr>
          <w:rFonts w:cs="Arial"/>
        </w:rPr>
        <w:t>Conformiteitenlijst/Programma van Eisen</w:t>
      </w:r>
      <w:bookmarkEnd w:id="0"/>
      <w:bookmarkEnd w:id="1"/>
      <w:bookmarkEnd w:id="2"/>
      <w:bookmarkEnd w:id="3"/>
      <w:bookmarkEnd w:id="4"/>
      <w:bookmarkEnd w:id="5"/>
      <w:bookmarkEnd w:id="6"/>
      <w:bookmarkEnd w:id="7"/>
      <w:bookmarkEnd w:id="8"/>
      <w:bookmarkEnd w:id="9"/>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AA6A1B" w:rsidRPr="00B41675" w14:paraId="73E8301C" w14:textId="77777777" w:rsidTr="00BF5D74">
        <w:tc>
          <w:tcPr>
            <w:tcW w:w="9039" w:type="dxa"/>
            <w:tcBorders>
              <w:top w:val="single" w:sz="4" w:space="0" w:color="auto"/>
              <w:left w:val="single" w:sz="4" w:space="0" w:color="auto"/>
              <w:bottom w:val="single" w:sz="4" w:space="0" w:color="auto"/>
              <w:right w:val="single" w:sz="4" w:space="0" w:color="auto"/>
            </w:tcBorders>
            <w:shd w:val="clear" w:color="auto" w:fill="auto"/>
          </w:tcPr>
          <w:p w14:paraId="1CFB6897" w14:textId="77777777" w:rsidR="00AA6A1B" w:rsidRPr="00B41675" w:rsidRDefault="00AA6A1B" w:rsidP="00BF5D74">
            <w:pPr>
              <w:rPr>
                <w:rFonts w:cs="Arial"/>
                <w:b/>
              </w:rPr>
            </w:pPr>
            <w:r w:rsidRPr="008D50D5">
              <w:rPr>
                <w:rFonts w:cs="Arial"/>
                <w:b/>
              </w:rPr>
              <w:t>Inschrijver moet onderstaande eisen verklaren door ondertekening van het UEA en indienen van een inschrijving. Voor opdrachtgever te lezen ‘OG’ en voor opdrachtnemer ‘ON’</w:t>
            </w:r>
          </w:p>
        </w:tc>
      </w:tr>
    </w:tbl>
    <w:p w14:paraId="2D8A9869" w14:textId="77777777" w:rsidR="00AA6A1B" w:rsidRPr="00F760FB" w:rsidRDefault="00AA6A1B" w:rsidP="00AA6A1B">
      <w:pPr>
        <w:rPr>
          <w:rFonts w:cs="Arial"/>
        </w:rPr>
      </w:pPr>
    </w:p>
    <w:tbl>
      <w:tblPr>
        <w:tblW w:w="9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
        <w:gridCol w:w="561"/>
        <w:gridCol w:w="80"/>
        <w:gridCol w:w="7141"/>
        <w:gridCol w:w="80"/>
        <w:gridCol w:w="60"/>
        <w:gridCol w:w="428"/>
        <w:gridCol w:w="80"/>
        <w:gridCol w:w="65"/>
        <w:gridCol w:w="422"/>
        <w:gridCol w:w="82"/>
        <w:gridCol w:w="78"/>
      </w:tblGrid>
      <w:tr w:rsidR="00AA6A1B" w:rsidRPr="00682D8D" w14:paraId="2C9FA689" w14:textId="77777777" w:rsidTr="00BF5D74">
        <w:trPr>
          <w:gridAfter w:val="2"/>
          <w:wAfter w:w="150" w:type="dxa"/>
          <w:cantSplit/>
        </w:trPr>
        <w:tc>
          <w:tcPr>
            <w:tcW w:w="9001" w:type="dxa"/>
            <w:gridSpan w:val="10"/>
            <w:shd w:val="clear" w:color="auto" w:fill="BFBFBF"/>
          </w:tcPr>
          <w:p w14:paraId="3905BFE6" w14:textId="77777777" w:rsidR="00AA6A1B" w:rsidRPr="00682D8D" w:rsidRDefault="00AA6A1B" w:rsidP="00BF5D74">
            <w:pPr>
              <w:keepNext/>
              <w:rPr>
                <w:rFonts w:cs="Arial"/>
                <w:b/>
              </w:rPr>
            </w:pPr>
            <w:r>
              <w:rPr>
                <w:rFonts w:cs="Arial"/>
                <w:b/>
              </w:rPr>
              <w:t xml:space="preserve">Conformiteit - </w:t>
            </w:r>
            <w:r w:rsidRPr="00682D8D">
              <w:rPr>
                <w:rFonts w:cs="Arial"/>
                <w:b/>
              </w:rPr>
              <w:t>Algemeen procedureel en voorwaarden</w:t>
            </w:r>
          </w:p>
        </w:tc>
      </w:tr>
      <w:tr w:rsidR="00AA6A1B" w:rsidRPr="00F760FB" w14:paraId="7053A636" w14:textId="77777777" w:rsidTr="00BF5D74">
        <w:trPr>
          <w:gridAfter w:val="2"/>
          <w:wAfter w:w="150" w:type="dxa"/>
          <w:cantSplit/>
          <w:trHeight w:val="488"/>
        </w:trPr>
        <w:tc>
          <w:tcPr>
            <w:tcW w:w="637" w:type="dxa"/>
            <w:gridSpan w:val="2"/>
            <w:shd w:val="clear" w:color="auto" w:fill="auto"/>
          </w:tcPr>
          <w:p w14:paraId="03C4904B" w14:textId="77777777" w:rsidR="00AA6A1B" w:rsidRPr="00F760FB" w:rsidRDefault="00AA6A1B" w:rsidP="00BF5D74">
            <w:pPr>
              <w:pStyle w:val="Lijstalinea"/>
              <w:numPr>
                <w:ilvl w:val="0"/>
                <w:numId w:val="3"/>
              </w:numPr>
              <w:jc w:val="center"/>
              <w:rPr>
                <w:rFonts w:cs="Arial"/>
              </w:rPr>
            </w:pPr>
          </w:p>
        </w:tc>
        <w:tc>
          <w:tcPr>
            <w:tcW w:w="7229" w:type="dxa"/>
            <w:gridSpan w:val="2"/>
          </w:tcPr>
          <w:p w14:paraId="26E03B67"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773DB3">
              <w:rPr>
                <w:rFonts w:cs="Arial"/>
              </w:rPr>
              <w:t>Inschrijver verklaart kennis te hebben genomen van dit aanbestedingsdocument, met bijbehorende bijlagen, tekeningen, overige technische aanbestedingsstukken en de nota(’s) van inlichtingen en met het indienen van een inschrijving gaat inschrijver onvoorwaardelijk akkoord met de procedure, de voorwaarden en genoemde documenten.</w:t>
            </w:r>
          </w:p>
        </w:tc>
        <w:tc>
          <w:tcPr>
            <w:tcW w:w="568" w:type="dxa"/>
            <w:gridSpan w:val="3"/>
          </w:tcPr>
          <w:p w14:paraId="0353B411" w14:textId="77777777" w:rsidR="00AA6A1B" w:rsidRPr="00F760FB" w:rsidRDefault="00AA6A1B" w:rsidP="00BF5D74">
            <w:pPr>
              <w:jc w:val="center"/>
              <w:rPr>
                <w:rFonts w:cs="Arial"/>
              </w:rPr>
            </w:pPr>
            <w:r w:rsidRPr="00F760FB">
              <w:rPr>
                <w:rFonts w:cs="Arial"/>
              </w:rPr>
              <w:t>Ja</w:t>
            </w:r>
          </w:p>
          <w:p w14:paraId="3D2F94E4" w14:textId="77777777" w:rsidR="00AA6A1B" w:rsidRPr="00F760FB" w:rsidRDefault="00AA6A1B" w:rsidP="00BF5D74">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C87DB0">
              <w:rPr>
                <w:rFonts w:cs="Arial"/>
              </w:rPr>
            </w:r>
            <w:r w:rsidR="00C87DB0">
              <w:rPr>
                <w:rFonts w:cs="Arial"/>
              </w:rPr>
              <w:fldChar w:fldCharType="separate"/>
            </w:r>
            <w:r w:rsidRPr="00F760FB">
              <w:rPr>
                <w:rFonts w:cs="Arial"/>
              </w:rPr>
              <w:fldChar w:fldCharType="end"/>
            </w:r>
          </w:p>
        </w:tc>
        <w:tc>
          <w:tcPr>
            <w:tcW w:w="567" w:type="dxa"/>
            <w:gridSpan w:val="3"/>
          </w:tcPr>
          <w:p w14:paraId="656FC8D1" w14:textId="77777777" w:rsidR="00AA6A1B" w:rsidRPr="00F760FB" w:rsidRDefault="00AA6A1B" w:rsidP="00BF5D74">
            <w:pPr>
              <w:jc w:val="center"/>
              <w:rPr>
                <w:rFonts w:cs="Arial"/>
              </w:rPr>
            </w:pPr>
            <w:r w:rsidRPr="00F760FB">
              <w:rPr>
                <w:rFonts w:cs="Arial"/>
              </w:rPr>
              <w:t>Nee</w:t>
            </w:r>
          </w:p>
          <w:p w14:paraId="0C77F08A" w14:textId="77777777" w:rsidR="00AA6A1B" w:rsidRPr="00F760FB" w:rsidRDefault="00AA6A1B" w:rsidP="00BF5D74">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C87DB0">
              <w:rPr>
                <w:rFonts w:cs="Arial"/>
              </w:rPr>
            </w:r>
            <w:r w:rsidR="00C87DB0">
              <w:rPr>
                <w:rFonts w:cs="Arial"/>
              </w:rPr>
              <w:fldChar w:fldCharType="separate"/>
            </w:r>
            <w:r w:rsidRPr="00F760FB">
              <w:rPr>
                <w:rFonts w:cs="Arial"/>
              </w:rPr>
              <w:fldChar w:fldCharType="end"/>
            </w:r>
          </w:p>
        </w:tc>
      </w:tr>
      <w:tr w:rsidR="00AA6A1B" w:rsidRPr="00F760FB" w14:paraId="029A99A0" w14:textId="77777777" w:rsidTr="00BF5D74">
        <w:trPr>
          <w:gridAfter w:val="2"/>
          <w:wAfter w:w="150" w:type="dxa"/>
          <w:cantSplit/>
          <w:trHeight w:val="488"/>
        </w:trPr>
        <w:tc>
          <w:tcPr>
            <w:tcW w:w="637" w:type="dxa"/>
            <w:gridSpan w:val="2"/>
            <w:tcBorders>
              <w:bottom w:val="single" w:sz="4" w:space="0" w:color="auto"/>
            </w:tcBorders>
            <w:shd w:val="clear" w:color="auto" w:fill="auto"/>
          </w:tcPr>
          <w:p w14:paraId="541C5BC7" w14:textId="77777777" w:rsidR="00AA6A1B" w:rsidRPr="00F760FB" w:rsidRDefault="00AA6A1B" w:rsidP="00BF5D74">
            <w:pPr>
              <w:pStyle w:val="Lijstalinea"/>
              <w:numPr>
                <w:ilvl w:val="0"/>
                <w:numId w:val="3"/>
              </w:numPr>
              <w:jc w:val="center"/>
              <w:rPr>
                <w:rFonts w:cs="Arial"/>
              </w:rPr>
            </w:pPr>
          </w:p>
        </w:tc>
        <w:tc>
          <w:tcPr>
            <w:tcW w:w="7229" w:type="dxa"/>
            <w:gridSpan w:val="2"/>
            <w:tcBorders>
              <w:bottom w:val="single" w:sz="4" w:space="0" w:color="auto"/>
            </w:tcBorders>
          </w:tcPr>
          <w:p w14:paraId="5EF9CC5D" w14:textId="77777777" w:rsidR="00AA6A1B" w:rsidRPr="00F760FB" w:rsidRDefault="00AA6A1B" w:rsidP="00BF5D74">
            <w:pPr>
              <w:rPr>
                <w:rFonts w:cs="Arial"/>
              </w:rPr>
            </w:pPr>
            <w:r>
              <w:rPr>
                <w:rFonts w:cs="Arial"/>
              </w:rPr>
              <w:t>Als</w:t>
            </w:r>
            <w:r w:rsidRPr="00F760FB">
              <w:rPr>
                <w:rFonts w:cs="Arial"/>
              </w:rPr>
              <w:t xml:space="preserve"> er onduidelijkheid of verschil van mening is over de uitleg van de opdracht, zal voor de beantwoording van het betreffende meningsverschil gekeken worden naar de volgende documenten in aflopende volgorde van belangrijkheid:</w:t>
            </w:r>
          </w:p>
          <w:p w14:paraId="3021FB48" w14:textId="77777777" w:rsidR="00AA6A1B" w:rsidRPr="00F760FB" w:rsidRDefault="00AA6A1B" w:rsidP="00BF5D74">
            <w:pPr>
              <w:numPr>
                <w:ilvl w:val="0"/>
                <w:numId w:val="2"/>
              </w:numPr>
              <w:rPr>
                <w:rFonts w:cs="Arial"/>
              </w:rPr>
            </w:pPr>
            <w:r>
              <w:rPr>
                <w:rFonts w:cs="Arial"/>
              </w:rPr>
              <w:t>De opdrachtbrief/overeenkomst;</w:t>
            </w:r>
          </w:p>
          <w:p w14:paraId="22B1B76C" w14:textId="77777777" w:rsidR="00AA6A1B" w:rsidRPr="00F760FB" w:rsidRDefault="00AA6A1B" w:rsidP="00BF5D74">
            <w:pPr>
              <w:numPr>
                <w:ilvl w:val="0"/>
                <w:numId w:val="2"/>
              </w:numPr>
              <w:rPr>
                <w:rFonts w:cs="Arial"/>
              </w:rPr>
            </w:pPr>
            <w:r>
              <w:rPr>
                <w:rFonts w:cs="Arial"/>
              </w:rPr>
              <w:t>De nota(‘s) van inlichtingen;</w:t>
            </w:r>
          </w:p>
          <w:p w14:paraId="16D681E7" w14:textId="77777777" w:rsidR="00AA6A1B" w:rsidRPr="00F760FB" w:rsidRDefault="00AA6A1B" w:rsidP="00BF5D74">
            <w:pPr>
              <w:numPr>
                <w:ilvl w:val="0"/>
                <w:numId w:val="2"/>
              </w:numPr>
              <w:rPr>
                <w:rFonts w:cs="Arial"/>
              </w:rPr>
            </w:pPr>
            <w:r>
              <w:rPr>
                <w:rFonts w:cs="Arial"/>
              </w:rPr>
              <w:t>Het aanbestedingsdocument;</w:t>
            </w:r>
          </w:p>
          <w:p w14:paraId="3E424253" w14:textId="77777777" w:rsidR="00AA6A1B" w:rsidRPr="00F760FB" w:rsidRDefault="00AA6A1B" w:rsidP="00BF5D74">
            <w:pPr>
              <w:numPr>
                <w:ilvl w:val="0"/>
                <w:numId w:val="2"/>
              </w:numPr>
              <w:rPr>
                <w:rFonts w:cs="Arial"/>
              </w:rPr>
            </w:pPr>
            <w:r w:rsidRPr="00F760FB">
              <w:rPr>
                <w:rFonts w:cs="Arial"/>
              </w:rPr>
              <w:t xml:space="preserve">De ingediende inschrijving van de </w:t>
            </w:r>
            <w:r>
              <w:rPr>
                <w:rFonts w:cs="Arial"/>
              </w:rPr>
              <w:t>ON</w:t>
            </w:r>
            <w:r w:rsidRPr="00F760FB">
              <w:rPr>
                <w:rFonts w:cs="Arial"/>
              </w:rPr>
              <w:t>.</w:t>
            </w:r>
          </w:p>
        </w:tc>
        <w:tc>
          <w:tcPr>
            <w:tcW w:w="568" w:type="dxa"/>
            <w:gridSpan w:val="3"/>
            <w:tcBorders>
              <w:bottom w:val="single" w:sz="4" w:space="0" w:color="auto"/>
            </w:tcBorders>
          </w:tcPr>
          <w:p w14:paraId="0EF747F7" w14:textId="77777777" w:rsidR="00AA6A1B" w:rsidRPr="00F760FB" w:rsidRDefault="00AA6A1B" w:rsidP="00BF5D74">
            <w:pPr>
              <w:jc w:val="center"/>
              <w:rPr>
                <w:rFonts w:cs="Arial"/>
              </w:rPr>
            </w:pPr>
            <w:r w:rsidRPr="00F760FB">
              <w:rPr>
                <w:rFonts w:cs="Arial"/>
              </w:rPr>
              <w:t>Ja</w:t>
            </w:r>
          </w:p>
          <w:p w14:paraId="3F909217" w14:textId="77777777" w:rsidR="00AA6A1B" w:rsidRPr="00F760FB" w:rsidRDefault="00AA6A1B" w:rsidP="00BF5D74">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C87DB0">
              <w:rPr>
                <w:rFonts w:cs="Arial"/>
              </w:rPr>
            </w:r>
            <w:r w:rsidR="00C87DB0">
              <w:rPr>
                <w:rFonts w:cs="Arial"/>
              </w:rPr>
              <w:fldChar w:fldCharType="separate"/>
            </w:r>
            <w:r w:rsidRPr="00F760FB">
              <w:rPr>
                <w:rFonts w:cs="Arial"/>
              </w:rPr>
              <w:fldChar w:fldCharType="end"/>
            </w:r>
          </w:p>
        </w:tc>
        <w:tc>
          <w:tcPr>
            <w:tcW w:w="567" w:type="dxa"/>
            <w:gridSpan w:val="3"/>
            <w:tcBorders>
              <w:bottom w:val="single" w:sz="4" w:space="0" w:color="auto"/>
            </w:tcBorders>
          </w:tcPr>
          <w:p w14:paraId="28416183" w14:textId="77777777" w:rsidR="00AA6A1B" w:rsidRPr="00F760FB" w:rsidRDefault="00AA6A1B" w:rsidP="00BF5D74">
            <w:pPr>
              <w:jc w:val="center"/>
              <w:rPr>
                <w:rFonts w:cs="Arial"/>
              </w:rPr>
            </w:pPr>
            <w:r w:rsidRPr="00F760FB">
              <w:rPr>
                <w:rFonts w:cs="Arial"/>
              </w:rPr>
              <w:t>Nee</w:t>
            </w:r>
          </w:p>
          <w:p w14:paraId="6F469A4E" w14:textId="77777777" w:rsidR="00AA6A1B" w:rsidRPr="00F760FB" w:rsidRDefault="00AA6A1B" w:rsidP="00BF5D74">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C87DB0">
              <w:rPr>
                <w:rFonts w:cs="Arial"/>
              </w:rPr>
            </w:r>
            <w:r w:rsidR="00C87DB0">
              <w:rPr>
                <w:rFonts w:cs="Arial"/>
              </w:rPr>
              <w:fldChar w:fldCharType="separate"/>
            </w:r>
            <w:r w:rsidRPr="00F760FB">
              <w:rPr>
                <w:rFonts w:cs="Arial"/>
              </w:rPr>
              <w:fldChar w:fldCharType="end"/>
            </w:r>
          </w:p>
        </w:tc>
      </w:tr>
      <w:tr w:rsidR="00AA6A1B" w:rsidRPr="00B41675" w14:paraId="3B0027AA" w14:textId="77777777" w:rsidTr="00BF5D74">
        <w:trPr>
          <w:gridAfter w:val="2"/>
          <w:wAfter w:w="150" w:type="dxa"/>
          <w:cantSplit/>
        </w:trPr>
        <w:tc>
          <w:tcPr>
            <w:tcW w:w="637" w:type="dxa"/>
            <w:gridSpan w:val="2"/>
            <w:shd w:val="clear" w:color="auto" w:fill="auto"/>
          </w:tcPr>
          <w:p w14:paraId="00044933" w14:textId="77777777" w:rsidR="00AA6A1B" w:rsidRPr="00B41675" w:rsidRDefault="00AA6A1B" w:rsidP="00BF5D74">
            <w:pPr>
              <w:pStyle w:val="Lijstalinea"/>
              <w:numPr>
                <w:ilvl w:val="0"/>
                <w:numId w:val="3"/>
              </w:numPr>
              <w:jc w:val="center"/>
              <w:rPr>
                <w:rFonts w:cs="Arial"/>
              </w:rPr>
            </w:pPr>
          </w:p>
        </w:tc>
        <w:tc>
          <w:tcPr>
            <w:tcW w:w="7229" w:type="dxa"/>
            <w:gridSpan w:val="2"/>
          </w:tcPr>
          <w:p w14:paraId="3F78D43D" w14:textId="77777777" w:rsidR="00AA6A1B" w:rsidRPr="00B41675" w:rsidRDefault="00AA6A1B" w:rsidP="00BF5D74">
            <w:pPr>
              <w:rPr>
                <w:rFonts w:cs="Arial"/>
              </w:rPr>
            </w:pPr>
            <w:r w:rsidRPr="00773DB3">
              <w:rPr>
                <w:rFonts w:cs="Arial"/>
              </w:rPr>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c>
          <w:tcPr>
            <w:tcW w:w="568" w:type="dxa"/>
            <w:gridSpan w:val="3"/>
          </w:tcPr>
          <w:p w14:paraId="1973072B" w14:textId="77777777" w:rsidR="00AA6A1B" w:rsidRPr="00F760FB" w:rsidRDefault="00AA6A1B" w:rsidP="00BF5D74">
            <w:pPr>
              <w:jc w:val="center"/>
              <w:rPr>
                <w:rFonts w:cs="Arial"/>
              </w:rPr>
            </w:pPr>
            <w:r w:rsidRPr="00F760FB">
              <w:rPr>
                <w:rFonts w:cs="Arial"/>
              </w:rPr>
              <w:t>Ja</w:t>
            </w:r>
          </w:p>
          <w:p w14:paraId="6CE6AB99" w14:textId="77777777" w:rsidR="00AA6A1B" w:rsidRPr="00F760FB" w:rsidRDefault="00AA6A1B" w:rsidP="00BF5D74">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C87DB0">
              <w:rPr>
                <w:rFonts w:cs="Arial"/>
              </w:rPr>
            </w:r>
            <w:r w:rsidR="00C87DB0">
              <w:rPr>
                <w:rFonts w:cs="Arial"/>
              </w:rPr>
              <w:fldChar w:fldCharType="separate"/>
            </w:r>
            <w:r w:rsidRPr="00F760FB">
              <w:rPr>
                <w:rFonts w:cs="Arial"/>
              </w:rPr>
              <w:fldChar w:fldCharType="end"/>
            </w:r>
          </w:p>
        </w:tc>
        <w:tc>
          <w:tcPr>
            <w:tcW w:w="567" w:type="dxa"/>
            <w:gridSpan w:val="3"/>
          </w:tcPr>
          <w:p w14:paraId="68520883" w14:textId="77777777" w:rsidR="00AA6A1B" w:rsidRPr="00F760FB" w:rsidRDefault="00AA6A1B" w:rsidP="00BF5D74">
            <w:pPr>
              <w:jc w:val="center"/>
              <w:rPr>
                <w:rFonts w:cs="Arial"/>
              </w:rPr>
            </w:pPr>
            <w:r w:rsidRPr="00F760FB">
              <w:rPr>
                <w:rFonts w:cs="Arial"/>
              </w:rPr>
              <w:t>Nee</w:t>
            </w:r>
          </w:p>
          <w:p w14:paraId="2E1D7437" w14:textId="77777777" w:rsidR="00AA6A1B" w:rsidRPr="00F760FB" w:rsidRDefault="00AA6A1B" w:rsidP="00BF5D74">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C87DB0">
              <w:rPr>
                <w:rFonts w:cs="Arial"/>
              </w:rPr>
            </w:r>
            <w:r w:rsidR="00C87DB0">
              <w:rPr>
                <w:rFonts w:cs="Arial"/>
              </w:rPr>
              <w:fldChar w:fldCharType="separate"/>
            </w:r>
            <w:r w:rsidRPr="00F760FB">
              <w:rPr>
                <w:rFonts w:cs="Arial"/>
              </w:rPr>
              <w:fldChar w:fldCharType="end"/>
            </w:r>
          </w:p>
        </w:tc>
      </w:tr>
      <w:tr w:rsidR="00AA6A1B" w:rsidRPr="00B41675" w14:paraId="6EF50F30" w14:textId="77777777" w:rsidTr="00BF5D74">
        <w:trPr>
          <w:gridAfter w:val="2"/>
          <w:wAfter w:w="150" w:type="dxa"/>
          <w:cantSplit/>
        </w:trPr>
        <w:tc>
          <w:tcPr>
            <w:tcW w:w="637" w:type="dxa"/>
            <w:gridSpan w:val="2"/>
            <w:shd w:val="clear" w:color="auto" w:fill="auto"/>
          </w:tcPr>
          <w:p w14:paraId="0FFE7BC1" w14:textId="77777777" w:rsidR="00AA6A1B" w:rsidRPr="00B41675" w:rsidRDefault="00AA6A1B" w:rsidP="00BF5D74">
            <w:pPr>
              <w:pStyle w:val="Lijstalinea"/>
              <w:numPr>
                <w:ilvl w:val="0"/>
                <w:numId w:val="3"/>
              </w:numPr>
              <w:jc w:val="center"/>
              <w:rPr>
                <w:rFonts w:cs="Arial"/>
              </w:rPr>
            </w:pPr>
          </w:p>
        </w:tc>
        <w:tc>
          <w:tcPr>
            <w:tcW w:w="7229" w:type="dxa"/>
            <w:gridSpan w:val="2"/>
          </w:tcPr>
          <w:p w14:paraId="30DE4A2B" w14:textId="77777777" w:rsidR="00AA6A1B" w:rsidRPr="00B41675" w:rsidRDefault="00AA6A1B" w:rsidP="00BF5D74">
            <w:pPr>
              <w:rPr>
                <w:rFonts w:cs="Arial"/>
              </w:rPr>
            </w:pPr>
            <w:r w:rsidRPr="00773DB3">
              <w:rPr>
                <w:rFonts w:cs="Arial"/>
              </w:rPr>
              <w:t xml:space="preserve">Indien de inschrijver signaleert dat er werkzaamheden buiten de scope benodigd zijn, </w:t>
            </w:r>
            <w:r>
              <w:rPr>
                <w:rFonts w:cs="Arial"/>
              </w:rPr>
              <w:t>die</w:t>
            </w:r>
            <w:r w:rsidRPr="00773DB3">
              <w:rPr>
                <w:rFonts w:cs="Arial"/>
              </w:rPr>
              <w:t xml:space="preserve"> niet in de opdracht zijn inbegrepen dan wordt hij uitdrukkelijk verzocht dit vroegtijdig te melden, bij voorkeur met een inschatting van de meerkosten.</w:t>
            </w:r>
          </w:p>
        </w:tc>
        <w:tc>
          <w:tcPr>
            <w:tcW w:w="568" w:type="dxa"/>
            <w:gridSpan w:val="3"/>
          </w:tcPr>
          <w:p w14:paraId="5AD03028" w14:textId="77777777" w:rsidR="00AA6A1B" w:rsidRPr="00F760FB" w:rsidRDefault="00AA6A1B" w:rsidP="00BF5D74">
            <w:pPr>
              <w:jc w:val="center"/>
              <w:rPr>
                <w:rFonts w:cs="Arial"/>
              </w:rPr>
            </w:pPr>
            <w:r w:rsidRPr="00F760FB">
              <w:rPr>
                <w:rFonts w:cs="Arial"/>
              </w:rPr>
              <w:t>Ja</w:t>
            </w:r>
          </w:p>
          <w:p w14:paraId="7FD454E1" w14:textId="77777777" w:rsidR="00AA6A1B" w:rsidRPr="00F760FB" w:rsidRDefault="00AA6A1B" w:rsidP="00BF5D74">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C87DB0">
              <w:rPr>
                <w:rFonts w:cs="Arial"/>
              </w:rPr>
            </w:r>
            <w:r w:rsidR="00C87DB0">
              <w:rPr>
                <w:rFonts w:cs="Arial"/>
              </w:rPr>
              <w:fldChar w:fldCharType="separate"/>
            </w:r>
            <w:r w:rsidRPr="00F760FB">
              <w:rPr>
                <w:rFonts w:cs="Arial"/>
              </w:rPr>
              <w:fldChar w:fldCharType="end"/>
            </w:r>
          </w:p>
        </w:tc>
        <w:tc>
          <w:tcPr>
            <w:tcW w:w="567" w:type="dxa"/>
            <w:gridSpan w:val="3"/>
          </w:tcPr>
          <w:p w14:paraId="0FC94097" w14:textId="77777777" w:rsidR="00AA6A1B" w:rsidRPr="00F760FB" w:rsidRDefault="00AA6A1B" w:rsidP="00BF5D74">
            <w:pPr>
              <w:jc w:val="center"/>
              <w:rPr>
                <w:rFonts w:cs="Arial"/>
              </w:rPr>
            </w:pPr>
            <w:r w:rsidRPr="00F760FB">
              <w:rPr>
                <w:rFonts w:cs="Arial"/>
              </w:rPr>
              <w:t>Nee</w:t>
            </w:r>
          </w:p>
          <w:p w14:paraId="36BF9648" w14:textId="77777777" w:rsidR="00AA6A1B" w:rsidRPr="00F760FB" w:rsidRDefault="00AA6A1B" w:rsidP="00BF5D74">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C87DB0">
              <w:rPr>
                <w:rFonts w:cs="Arial"/>
              </w:rPr>
            </w:r>
            <w:r w:rsidR="00C87DB0">
              <w:rPr>
                <w:rFonts w:cs="Arial"/>
              </w:rPr>
              <w:fldChar w:fldCharType="separate"/>
            </w:r>
            <w:r w:rsidRPr="00F760FB">
              <w:rPr>
                <w:rFonts w:cs="Arial"/>
              </w:rPr>
              <w:fldChar w:fldCharType="end"/>
            </w:r>
          </w:p>
        </w:tc>
      </w:tr>
      <w:tr w:rsidR="00AA6A1B" w:rsidRPr="00F760FB" w14:paraId="20115F9C" w14:textId="77777777" w:rsidTr="00BF5D74">
        <w:trPr>
          <w:gridAfter w:val="2"/>
          <w:wAfter w:w="150" w:type="dxa"/>
          <w:cantSplit/>
          <w:trHeight w:val="488"/>
        </w:trPr>
        <w:tc>
          <w:tcPr>
            <w:tcW w:w="637" w:type="dxa"/>
            <w:gridSpan w:val="2"/>
            <w:tcBorders>
              <w:bottom w:val="single" w:sz="4" w:space="0" w:color="auto"/>
            </w:tcBorders>
            <w:shd w:val="clear" w:color="auto" w:fill="auto"/>
          </w:tcPr>
          <w:p w14:paraId="4A5485C5" w14:textId="77777777" w:rsidR="00AA6A1B" w:rsidRPr="00F760FB" w:rsidRDefault="00AA6A1B" w:rsidP="00BF5D74">
            <w:pPr>
              <w:pStyle w:val="Lijstalinea"/>
              <w:numPr>
                <w:ilvl w:val="0"/>
                <w:numId w:val="3"/>
              </w:numPr>
              <w:jc w:val="center"/>
              <w:rPr>
                <w:rFonts w:cs="Arial"/>
              </w:rPr>
            </w:pPr>
          </w:p>
        </w:tc>
        <w:tc>
          <w:tcPr>
            <w:tcW w:w="7229" w:type="dxa"/>
            <w:gridSpan w:val="2"/>
            <w:tcBorders>
              <w:bottom w:val="single" w:sz="4" w:space="0" w:color="auto"/>
            </w:tcBorders>
          </w:tcPr>
          <w:p w14:paraId="279CAE9C" w14:textId="77777777" w:rsidR="00AA6A1B" w:rsidRPr="002E37B3" w:rsidRDefault="00AA6A1B" w:rsidP="00BF5D74">
            <w:pPr>
              <w:rPr>
                <w:rFonts w:cs="Arial"/>
              </w:rPr>
            </w:pPr>
            <w:r w:rsidRPr="00235C66">
              <w:rPr>
                <w:rFonts w:cs="Arial"/>
              </w:rPr>
              <w:t>Op de opdracht zijn de “Algemene Inkoopvoorwaarden (AIV) leveringen en diensten gemeente Ede - VNG Model van toepassing.</w:t>
            </w:r>
          </w:p>
        </w:tc>
        <w:tc>
          <w:tcPr>
            <w:tcW w:w="568" w:type="dxa"/>
            <w:gridSpan w:val="3"/>
            <w:tcBorders>
              <w:bottom w:val="single" w:sz="4" w:space="0" w:color="auto"/>
            </w:tcBorders>
          </w:tcPr>
          <w:p w14:paraId="40E35A8F" w14:textId="77777777" w:rsidR="00AA6A1B" w:rsidRPr="00F760FB" w:rsidRDefault="00AA6A1B" w:rsidP="00BF5D74">
            <w:pPr>
              <w:jc w:val="center"/>
              <w:rPr>
                <w:rFonts w:cs="Arial"/>
              </w:rPr>
            </w:pPr>
            <w:r w:rsidRPr="00F760FB">
              <w:rPr>
                <w:rFonts w:cs="Arial"/>
              </w:rPr>
              <w:t>Ja</w:t>
            </w:r>
          </w:p>
          <w:p w14:paraId="6D15E927" w14:textId="77777777" w:rsidR="00AA6A1B" w:rsidRPr="00F760FB" w:rsidRDefault="00AA6A1B" w:rsidP="00BF5D74">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C87DB0">
              <w:rPr>
                <w:rFonts w:cs="Arial"/>
              </w:rPr>
            </w:r>
            <w:r w:rsidR="00C87DB0">
              <w:rPr>
                <w:rFonts w:cs="Arial"/>
              </w:rPr>
              <w:fldChar w:fldCharType="separate"/>
            </w:r>
            <w:r w:rsidRPr="00F760FB">
              <w:rPr>
                <w:rFonts w:cs="Arial"/>
              </w:rPr>
              <w:fldChar w:fldCharType="end"/>
            </w:r>
          </w:p>
        </w:tc>
        <w:tc>
          <w:tcPr>
            <w:tcW w:w="567" w:type="dxa"/>
            <w:gridSpan w:val="3"/>
            <w:tcBorders>
              <w:bottom w:val="single" w:sz="4" w:space="0" w:color="auto"/>
            </w:tcBorders>
          </w:tcPr>
          <w:p w14:paraId="7C9E68C3" w14:textId="77777777" w:rsidR="00AA6A1B" w:rsidRPr="00F760FB" w:rsidRDefault="00AA6A1B" w:rsidP="00BF5D74">
            <w:pPr>
              <w:jc w:val="center"/>
              <w:rPr>
                <w:rFonts w:cs="Arial"/>
              </w:rPr>
            </w:pPr>
            <w:r w:rsidRPr="00F760FB">
              <w:rPr>
                <w:rFonts w:cs="Arial"/>
              </w:rPr>
              <w:t>Nee</w:t>
            </w:r>
          </w:p>
          <w:p w14:paraId="6425FABF" w14:textId="77777777" w:rsidR="00AA6A1B" w:rsidRPr="00F760FB" w:rsidRDefault="00AA6A1B" w:rsidP="00BF5D74">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C87DB0">
              <w:rPr>
                <w:rFonts w:cs="Arial"/>
              </w:rPr>
            </w:r>
            <w:r w:rsidR="00C87DB0">
              <w:rPr>
                <w:rFonts w:cs="Arial"/>
              </w:rPr>
              <w:fldChar w:fldCharType="separate"/>
            </w:r>
            <w:r w:rsidRPr="00F760FB">
              <w:rPr>
                <w:rFonts w:cs="Arial"/>
              </w:rPr>
              <w:fldChar w:fldCharType="end"/>
            </w:r>
          </w:p>
        </w:tc>
      </w:tr>
      <w:tr w:rsidR="00AA6A1B" w:rsidRPr="00910EA5" w14:paraId="332C3AE3" w14:textId="77777777" w:rsidTr="00BF5D74">
        <w:trPr>
          <w:cantSplit/>
        </w:trPr>
        <w:tc>
          <w:tcPr>
            <w:tcW w:w="9001" w:type="dxa"/>
            <w:gridSpan w:val="10"/>
            <w:shd w:val="clear" w:color="auto" w:fill="BFBFBF"/>
          </w:tcPr>
          <w:p w14:paraId="558D9E91" w14:textId="77777777" w:rsidR="00AA6A1B" w:rsidRPr="00F8654A" w:rsidRDefault="00AA6A1B" w:rsidP="00BF5D74">
            <w:pPr>
              <w:keepNext/>
              <w:rPr>
                <w:rFonts w:cs="Arial"/>
                <w:b/>
              </w:rPr>
            </w:pPr>
            <w:r w:rsidRPr="00225661">
              <w:rPr>
                <w:rFonts w:cs="Arial"/>
                <w:b/>
                <w:bCs/>
              </w:rPr>
              <w:lastRenderedPageBreak/>
              <w:t xml:space="preserve">Eisen aan het product/dienst: </w:t>
            </w:r>
          </w:p>
        </w:tc>
        <w:tc>
          <w:tcPr>
            <w:tcW w:w="155" w:type="dxa"/>
            <w:gridSpan w:val="2"/>
          </w:tcPr>
          <w:p w14:paraId="3508F1AD" w14:textId="77777777" w:rsidR="00AA6A1B" w:rsidRPr="00225661" w:rsidRDefault="00AA6A1B" w:rsidP="00BF5D74">
            <w:pPr>
              <w:spacing w:line="240" w:lineRule="auto"/>
              <w:rPr>
                <w:rFonts w:cs="Arial"/>
                <w:b/>
              </w:rPr>
            </w:pPr>
            <w:r w:rsidRPr="00225661">
              <w:rPr>
                <w:rFonts w:cs="Arial"/>
                <w:b/>
                <w:bCs/>
              </w:rPr>
              <w:t xml:space="preserve">Eisen aan het product/dienst: </w:t>
            </w:r>
          </w:p>
        </w:tc>
      </w:tr>
      <w:tr w:rsidR="00AA6A1B" w:rsidRPr="00F760FB" w14:paraId="3524A52B" w14:textId="77777777" w:rsidTr="00BF5D74">
        <w:trPr>
          <w:gridAfter w:val="2"/>
          <w:wAfter w:w="150" w:type="dxa"/>
          <w:cantSplit/>
          <w:trHeight w:val="488"/>
        </w:trPr>
        <w:tc>
          <w:tcPr>
            <w:tcW w:w="637" w:type="dxa"/>
            <w:gridSpan w:val="2"/>
            <w:shd w:val="clear" w:color="auto" w:fill="auto"/>
          </w:tcPr>
          <w:p w14:paraId="42DBE36B" w14:textId="77777777" w:rsidR="00AA6A1B" w:rsidRPr="00F760FB" w:rsidRDefault="00AA6A1B" w:rsidP="00BF5D74">
            <w:pPr>
              <w:pStyle w:val="Lijstalinea"/>
              <w:numPr>
                <w:ilvl w:val="0"/>
                <w:numId w:val="3"/>
              </w:numPr>
              <w:jc w:val="center"/>
              <w:rPr>
                <w:rFonts w:cs="Arial"/>
              </w:rPr>
            </w:pPr>
          </w:p>
        </w:tc>
        <w:tc>
          <w:tcPr>
            <w:tcW w:w="7229" w:type="dxa"/>
            <w:gridSpan w:val="2"/>
          </w:tcPr>
          <w:p w14:paraId="08B04841"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225661">
              <w:rPr>
                <w:rFonts w:cs="Arial"/>
              </w:rPr>
              <w:t xml:space="preserve">800 Energieboxen, waarbij de inhoud is/ kan worden afgestemd op het type woning en huishouden en wordt afgestemd met de opdrachtnemer en kan tussentijds variëren (indicatie inhoud box: radiatorfolie, </w:t>
            </w:r>
            <w:proofErr w:type="spellStart"/>
            <w:r w:rsidRPr="00225661">
              <w:rPr>
                <w:rFonts w:cs="Arial"/>
              </w:rPr>
              <w:t>tochtstrips</w:t>
            </w:r>
            <w:proofErr w:type="spellEnd"/>
            <w:r w:rsidRPr="00225661">
              <w:rPr>
                <w:rFonts w:cs="Arial"/>
              </w:rPr>
              <w:t xml:space="preserve">, deurdranger, brievenbusborstel, evt. aangevuld met </w:t>
            </w:r>
            <w:proofErr w:type="spellStart"/>
            <w:r w:rsidRPr="00225661">
              <w:rPr>
                <w:rFonts w:cs="Arial"/>
              </w:rPr>
              <w:t>LED-lampen</w:t>
            </w:r>
            <w:proofErr w:type="spellEnd"/>
            <w:r w:rsidRPr="00225661">
              <w:rPr>
                <w:rFonts w:cs="Arial"/>
              </w:rPr>
              <w:t>)</w:t>
            </w:r>
            <w:r>
              <w:rPr>
                <w:rFonts w:cs="Arial"/>
              </w:rPr>
              <w:t>.</w:t>
            </w:r>
          </w:p>
        </w:tc>
        <w:tc>
          <w:tcPr>
            <w:tcW w:w="568" w:type="dxa"/>
            <w:gridSpan w:val="3"/>
          </w:tcPr>
          <w:p w14:paraId="6DD0AAEB" w14:textId="77777777" w:rsidR="00AA6A1B" w:rsidRPr="00886C5B" w:rsidRDefault="00AA6A1B" w:rsidP="00BF5D74">
            <w:pPr>
              <w:jc w:val="center"/>
              <w:rPr>
                <w:rFonts w:cs="Arial"/>
              </w:rPr>
            </w:pPr>
            <w:r w:rsidRPr="00886C5B">
              <w:rPr>
                <w:rFonts w:cs="Arial"/>
              </w:rPr>
              <w:t>Ja</w:t>
            </w:r>
          </w:p>
          <w:p w14:paraId="7939FA3F"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40422CE9" w14:textId="77777777" w:rsidR="00AA6A1B" w:rsidRPr="00886C5B" w:rsidRDefault="00AA6A1B" w:rsidP="00BF5D74">
            <w:pPr>
              <w:jc w:val="center"/>
              <w:rPr>
                <w:rFonts w:cs="Arial"/>
              </w:rPr>
            </w:pPr>
            <w:r w:rsidRPr="00886C5B">
              <w:rPr>
                <w:rFonts w:cs="Arial"/>
              </w:rPr>
              <w:t>Nee</w:t>
            </w:r>
          </w:p>
          <w:p w14:paraId="45C1C162"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5AC717ED" w14:textId="77777777" w:rsidTr="00BF5D74">
        <w:trPr>
          <w:gridAfter w:val="2"/>
          <w:wAfter w:w="150" w:type="dxa"/>
          <w:cantSplit/>
          <w:trHeight w:val="488"/>
        </w:trPr>
        <w:tc>
          <w:tcPr>
            <w:tcW w:w="637" w:type="dxa"/>
            <w:gridSpan w:val="2"/>
            <w:shd w:val="clear" w:color="auto" w:fill="auto"/>
          </w:tcPr>
          <w:p w14:paraId="59E130EB" w14:textId="77777777" w:rsidR="00AA6A1B" w:rsidRPr="00F760FB" w:rsidRDefault="00AA6A1B" w:rsidP="00BF5D74">
            <w:pPr>
              <w:pStyle w:val="Lijstalinea"/>
              <w:numPr>
                <w:ilvl w:val="0"/>
                <w:numId w:val="3"/>
              </w:numPr>
              <w:jc w:val="center"/>
              <w:rPr>
                <w:rFonts w:cs="Arial"/>
              </w:rPr>
            </w:pPr>
          </w:p>
        </w:tc>
        <w:tc>
          <w:tcPr>
            <w:tcW w:w="7229" w:type="dxa"/>
            <w:gridSpan w:val="2"/>
          </w:tcPr>
          <w:p w14:paraId="2F1EA075"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225661">
              <w:rPr>
                <w:rFonts w:cs="Arial"/>
              </w:rPr>
              <w:t xml:space="preserve">De </w:t>
            </w:r>
            <w:proofErr w:type="spellStart"/>
            <w:r w:rsidRPr="00225661">
              <w:rPr>
                <w:rFonts w:cs="Arial"/>
              </w:rPr>
              <w:t>energiebox</w:t>
            </w:r>
            <w:proofErr w:type="spellEnd"/>
            <w:r w:rsidRPr="00225661">
              <w:rPr>
                <w:rFonts w:cs="Arial"/>
              </w:rPr>
              <w:t xml:space="preserve"> moet worden voorzien van het logo van de gemeente Ede</w:t>
            </w:r>
            <w:r>
              <w:rPr>
                <w:rFonts w:cs="Arial"/>
              </w:rPr>
              <w:t>.</w:t>
            </w:r>
          </w:p>
        </w:tc>
        <w:tc>
          <w:tcPr>
            <w:tcW w:w="568" w:type="dxa"/>
            <w:gridSpan w:val="3"/>
          </w:tcPr>
          <w:p w14:paraId="44FE705C" w14:textId="77777777" w:rsidR="00AA6A1B" w:rsidRPr="00886C5B" w:rsidRDefault="00AA6A1B" w:rsidP="00BF5D74">
            <w:pPr>
              <w:jc w:val="center"/>
              <w:rPr>
                <w:rFonts w:cs="Arial"/>
              </w:rPr>
            </w:pPr>
            <w:r w:rsidRPr="00886C5B">
              <w:rPr>
                <w:rFonts w:cs="Arial"/>
              </w:rPr>
              <w:t>Ja</w:t>
            </w:r>
          </w:p>
          <w:p w14:paraId="70295AAD"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7D889634" w14:textId="77777777" w:rsidR="00AA6A1B" w:rsidRPr="00886C5B" w:rsidRDefault="00AA6A1B" w:rsidP="00BF5D74">
            <w:pPr>
              <w:jc w:val="center"/>
              <w:rPr>
                <w:rFonts w:cs="Arial"/>
              </w:rPr>
            </w:pPr>
            <w:r w:rsidRPr="00886C5B">
              <w:rPr>
                <w:rFonts w:cs="Arial"/>
              </w:rPr>
              <w:t>Nee</w:t>
            </w:r>
          </w:p>
          <w:p w14:paraId="7BF756BA"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73C3C8CC" w14:textId="77777777" w:rsidTr="00BF5D74">
        <w:trPr>
          <w:gridAfter w:val="2"/>
          <w:wAfter w:w="150" w:type="dxa"/>
          <w:cantSplit/>
          <w:trHeight w:val="488"/>
        </w:trPr>
        <w:tc>
          <w:tcPr>
            <w:tcW w:w="637" w:type="dxa"/>
            <w:gridSpan w:val="2"/>
            <w:shd w:val="clear" w:color="auto" w:fill="auto"/>
          </w:tcPr>
          <w:p w14:paraId="22EDD0C4" w14:textId="77777777" w:rsidR="00AA6A1B" w:rsidRPr="00F760FB" w:rsidRDefault="00AA6A1B" w:rsidP="00BF5D74">
            <w:pPr>
              <w:pStyle w:val="Lijstalinea"/>
              <w:numPr>
                <w:ilvl w:val="0"/>
                <w:numId w:val="3"/>
              </w:numPr>
              <w:jc w:val="center"/>
              <w:rPr>
                <w:rFonts w:cs="Arial"/>
              </w:rPr>
            </w:pPr>
          </w:p>
        </w:tc>
        <w:tc>
          <w:tcPr>
            <w:tcW w:w="7229" w:type="dxa"/>
            <w:gridSpan w:val="2"/>
          </w:tcPr>
          <w:p w14:paraId="186EB7BD"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AB1749">
              <w:rPr>
                <w:rFonts w:ascii="Calibri" w:hAnsi="Calibri" w:cs="Calibri"/>
              </w:rPr>
              <w:t>(</w:t>
            </w:r>
            <w:r w:rsidRPr="00225661">
              <w:rPr>
                <w:rFonts w:cs="Arial"/>
              </w:rPr>
              <w:t>tot) 800 1e adviesgesprekken door energiecoaches</w:t>
            </w:r>
            <w:r>
              <w:rPr>
                <w:rFonts w:cs="Arial"/>
              </w:rPr>
              <w:t>.</w:t>
            </w:r>
            <w:r w:rsidRPr="00AB1749">
              <w:rPr>
                <w:rFonts w:ascii="Calibri" w:hAnsi="Calibri" w:cs="Calibri"/>
              </w:rPr>
              <w:t xml:space="preserve"> </w:t>
            </w:r>
          </w:p>
        </w:tc>
        <w:tc>
          <w:tcPr>
            <w:tcW w:w="568" w:type="dxa"/>
            <w:gridSpan w:val="3"/>
          </w:tcPr>
          <w:p w14:paraId="6A8B7A8A" w14:textId="77777777" w:rsidR="00AA6A1B" w:rsidRPr="00886C5B" w:rsidRDefault="00AA6A1B" w:rsidP="00BF5D74">
            <w:pPr>
              <w:jc w:val="center"/>
              <w:rPr>
                <w:rFonts w:cs="Arial"/>
              </w:rPr>
            </w:pPr>
            <w:r w:rsidRPr="00886C5B">
              <w:rPr>
                <w:rFonts w:cs="Arial"/>
              </w:rPr>
              <w:t>Ja</w:t>
            </w:r>
          </w:p>
          <w:p w14:paraId="03E8F8C5"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1B9C61FA" w14:textId="77777777" w:rsidR="00AA6A1B" w:rsidRPr="00886C5B" w:rsidRDefault="00AA6A1B" w:rsidP="00BF5D74">
            <w:pPr>
              <w:jc w:val="center"/>
              <w:rPr>
                <w:rFonts w:cs="Arial"/>
              </w:rPr>
            </w:pPr>
            <w:r w:rsidRPr="00886C5B">
              <w:rPr>
                <w:rFonts w:cs="Arial"/>
              </w:rPr>
              <w:t>Nee</w:t>
            </w:r>
          </w:p>
          <w:p w14:paraId="59678770"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69207860" w14:textId="77777777" w:rsidTr="00BF5D74">
        <w:trPr>
          <w:gridAfter w:val="2"/>
          <w:wAfter w:w="150" w:type="dxa"/>
          <w:cantSplit/>
          <w:trHeight w:val="488"/>
        </w:trPr>
        <w:tc>
          <w:tcPr>
            <w:tcW w:w="637" w:type="dxa"/>
            <w:gridSpan w:val="2"/>
            <w:shd w:val="clear" w:color="auto" w:fill="auto"/>
          </w:tcPr>
          <w:p w14:paraId="38FB36A4" w14:textId="77777777" w:rsidR="00AA6A1B" w:rsidRPr="00F760FB" w:rsidRDefault="00AA6A1B" w:rsidP="00BF5D74">
            <w:pPr>
              <w:pStyle w:val="Lijstalinea"/>
              <w:numPr>
                <w:ilvl w:val="0"/>
                <w:numId w:val="3"/>
              </w:numPr>
              <w:jc w:val="center"/>
              <w:rPr>
                <w:rFonts w:cs="Arial"/>
              </w:rPr>
            </w:pPr>
          </w:p>
        </w:tc>
        <w:tc>
          <w:tcPr>
            <w:tcW w:w="7229" w:type="dxa"/>
            <w:gridSpan w:val="2"/>
          </w:tcPr>
          <w:p w14:paraId="186C0739"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AB1749">
              <w:rPr>
                <w:rFonts w:ascii="Calibri" w:hAnsi="Calibri" w:cs="Calibri"/>
              </w:rPr>
              <w:t>(</w:t>
            </w:r>
            <w:r w:rsidRPr="00225661">
              <w:rPr>
                <w:rFonts w:cs="Arial"/>
              </w:rPr>
              <w:t>tot) 400 2e adviesgesprekken door energiecoaches</w:t>
            </w:r>
            <w:r>
              <w:rPr>
                <w:rFonts w:cs="Arial"/>
              </w:rPr>
              <w:t>.</w:t>
            </w:r>
          </w:p>
        </w:tc>
        <w:tc>
          <w:tcPr>
            <w:tcW w:w="568" w:type="dxa"/>
            <w:gridSpan w:val="3"/>
          </w:tcPr>
          <w:p w14:paraId="035DE0CA" w14:textId="77777777" w:rsidR="00AA6A1B" w:rsidRPr="00886C5B" w:rsidRDefault="00AA6A1B" w:rsidP="00BF5D74">
            <w:pPr>
              <w:jc w:val="center"/>
              <w:rPr>
                <w:rFonts w:cs="Arial"/>
              </w:rPr>
            </w:pPr>
            <w:r w:rsidRPr="00886C5B">
              <w:rPr>
                <w:rFonts w:cs="Arial"/>
              </w:rPr>
              <w:t>Ja</w:t>
            </w:r>
          </w:p>
          <w:p w14:paraId="43855902"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6DB48155" w14:textId="77777777" w:rsidR="00AA6A1B" w:rsidRPr="00886C5B" w:rsidRDefault="00AA6A1B" w:rsidP="00BF5D74">
            <w:pPr>
              <w:jc w:val="center"/>
              <w:rPr>
                <w:rFonts w:cs="Arial"/>
              </w:rPr>
            </w:pPr>
            <w:r w:rsidRPr="00886C5B">
              <w:rPr>
                <w:rFonts w:cs="Arial"/>
              </w:rPr>
              <w:t>Nee</w:t>
            </w:r>
          </w:p>
          <w:p w14:paraId="40D29164"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41C3F002" w14:textId="77777777" w:rsidTr="00BF5D74">
        <w:trPr>
          <w:gridAfter w:val="2"/>
          <w:wAfter w:w="150" w:type="dxa"/>
          <w:cantSplit/>
          <w:trHeight w:val="488"/>
        </w:trPr>
        <w:tc>
          <w:tcPr>
            <w:tcW w:w="637" w:type="dxa"/>
            <w:gridSpan w:val="2"/>
            <w:shd w:val="clear" w:color="auto" w:fill="auto"/>
          </w:tcPr>
          <w:p w14:paraId="1DB6ECEB" w14:textId="77777777" w:rsidR="00AA6A1B" w:rsidRPr="00F760FB" w:rsidRDefault="00AA6A1B" w:rsidP="00BF5D74">
            <w:pPr>
              <w:pStyle w:val="Lijstalinea"/>
              <w:numPr>
                <w:ilvl w:val="0"/>
                <w:numId w:val="3"/>
              </w:numPr>
              <w:jc w:val="center"/>
              <w:rPr>
                <w:rFonts w:cs="Arial"/>
              </w:rPr>
            </w:pPr>
          </w:p>
        </w:tc>
        <w:tc>
          <w:tcPr>
            <w:tcW w:w="7229" w:type="dxa"/>
            <w:gridSpan w:val="2"/>
          </w:tcPr>
          <w:p w14:paraId="0DABB862"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225661">
              <w:rPr>
                <w:rFonts w:cs="Arial"/>
              </w:rPr>
              <w:t>Optioneel, in afstemming met de opdrachtnemer, kan een herhaalbezoek (3e gesprek) na een jaar worden aangeboden</w:t>
            </w:r>
            <w:r>
              <w:rPr>
                <w:rFonts w:cs="Arial"/>
              </w:rPr>
              <w:t>.</w:t>
            </w:r>
            <w:r w:rsidRPr="00AB1749">
              <w:rPr>
                <w:rFonts w:ascii="Calibri" w:hAnsi="Calibri" w:cs="Calibri"/>
              </w:rPr>
              <w:t xml:space="preserve"> </w:t>
            </w:r>
          </w:p>
        </w:tc>
        <w:tc>
          <w:tcPr>
            <w:tcW w:w="568" w:type="dxa"/>
            <w:gridSpan w:val="3"/>
          </w:tcPr>
          <w:p w14:paraId="0FCD463F" w14:textId="77777777" w:rsidR="00AA6A1B" w:rsidRPr="00886C5B" w:rsidRDefault="00AA6A1B" w:rsidP="00BF5D74">
            <w:pPr>
              <w:jc w:val="center"/>
              <w:rPr>
                <w:rFonts w:cs="Arial"/>
              </w:rPr>
            </w:pPr>
            <w:r w:rsidRPr="00886C5B">
              <w:rPr>
                <w:rFonts w:cs="Arial"/>
              </w:rPr>
              <w:t>Ja</w:t>
            </w:r>
          </w:p>
          <w:p w14:paraId="510C8CAB"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697D5549" w14:textId="77777777" w:rsidR="00AA6A1B" w:rsidRPr="00886C5B" w:rsidRDefault="00AA6A1B" w:rsidP="00BF5D74">
            <w:pPr>
              <w:jc w:val="center"/>
              <w:rPr>
                <w:rFonts w:cs="Arial"/>
              </w:rPr>
            </w:pPr>
            <w:r w:rsidRPr="00886C5B">
              <w:rPr>
                <w:rFonts w:cs="Arial"/>
              </w:rPr>
              <w:t>Nee</w:t>
            </w:r>
          </w:p>
          <w:p w14:paraId="083DB135"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48B32DAA" w14:textId="77777777" w:rsidTr="00BF5D74">
        <w:trPr>
          <w:gridAfter w:val="2"/>
          <w:wAfter w:w="150" w:type="dxa"/>
          <w:cantSplit/>
          <w:trHeight w:val="488"/>
        </w:trPr>
        <w:tc>
          <w:tcPr>
            <w:tcW w:w="637" w:type="dxa"/>
            <w:gridSpan w:val="2"/>
            <w:shd w:val="clear" w:color="auto" w:fill="auto"/>
          </w:tcPr>
          <w:p w14:paraId="14DB4795" w14:textId="77777777" w:rsidR="00AA6A1B" w:rsidRPr="00F760FB" w:rsidRDefault="00AA6A1B" w:rsidP="00BF5D74">
            <w:pPr>
              <w:pStyle w:val="Lijstalinea"/>
              <w:numPr>
                <w:ilvl w:val="0"/>
                <w:numId w:val="3"/>
              </w:numPr>
              <w:jc w:val="center"/>
              <w:rPr>
                <w:rFonts w:cs="Arial"/>
              </w:rPr>
            </w:pPr>
          </w:p>
        </w:tc>
        <w:tc>
          <w:tcPr>
            <w:tcW w:w="7229" w:type="dxa"/>
            <w:gridSpan w:val="2"/>
          </w:tcPr>
          <w:p w14:paraId="3B55E437"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225661">
              <w:rPr>
                <w:rFonts w:cs="Arial"/>
              </w:rPr>
              <w:t>Promotie van de energiecoaches</w:t>
            </w:r>
            <w:r>
              <w:rPr>
                <w:rFonts w:cs="Arial"/>
              </w:rPr>
              <w:t>.</w:t>
            </w:r>
          </w:p>
        </w:tc>
        <w:tc>
          <w:tcPr>
            <w:tcW w:w="568" w:type="dxa"/>
            <w:gridSpan w:val="3"/>
          </w:tcPr>
          <w:p w14:paraId="6920D796" w14:textId="77777777" w:rsidR="00AA6A1B" w:rsidRPr="00886C5B" w:rsidRDefault="00AA6A1B" w:rsidP="00BF5D74">
            <w:pPr>
              <w:jc w:val="center"/>
              <w:rPr>
                <w:rFonts w:cs="Arial"/>
              </w:rPr>
            </w:pPr>
            <w:r w:rsidRPr="00886C5B">
              <w:rPr>
                <w:rFonts w:cs="Arial"/>
              </w:rPr>
              <w:t>Ja</w:t>
            </w:r>
          </w:p>
          <w:p w14:paraId="2BFB8BE1"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6C321046" w14:textId="77777777" w:rsidR="00AA6A1B" w:rsidRPr="00886C5B" w:rsidRDefault="00AA6A1B" w:rsidP="00BF5D74">
            <w:pPr>
              <w:jc w:val="center"/>
              <w:rPr>
                <w:rFonts w:cs="Arial"/>
              </w:rPr>
            </w:pPr>
            <w:r w:rsidRPr="00886C5B">
              <w:rPr>
                <w:rFonts w:cs="Arial"/>
              </w:rPr>
              <w:t>Nee</w:t>
            </w:r>
          </w:p>
          <w:p w14:paraId="57A74FF4"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5C7474E2" w14:textId="77777777" w:rsidTr="00BF5D74">
        <w:trPr>
          <w:gridAfter w:val="2"/>
          <w:wAfter w:w="150" w:type="dxa"/>
          <w:cantSplit/>
          <w:trHeight w:val="488"/>
        </w:trPr>
        <w:tc>
          <w:tcPr>
            <w:tcW w:w="637" w:type="dxa"/>
            <w:gridSpan w:val="2"/>
            <w:shd w:val="clear" w:color="auto" w:fill="auto"/>
          </w:tcPr>
          <w:p w14:paraId="1CEBAD6C" w14:textId="77777777" w:rsidR="00AA6A1B" w:rsidRPr="00F760FB" w:rsidRDefault="00AA6A1B" w:rsidP="00BF5D74">
            <w:pPr>
              <w:pStyle w:val="Lijstalinea"/>
              <w:numPr>
                <w:ilvl w:val="0"/>
                <w:numId w:val="3"/>
              </w:numPr>
              <w:jc w:val="center"/>
              <w:rPr>
                <w:rFonts w:cs="Arial"/>
              </w:rPr>
            </w:pPr>
          </w:p>
        </w:tc>
        <w:tc>
          <w:tcPr>
            <w:tcW w:w="7229" w:type="dxa"/>
            <w:gridSpan w:val="2"/>
          </w:tcPr>
          <w:p w14:paraId="1868D9D6"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225661">
              <w:rPr>
                <w:rFonts w:cs="Arial"/>
              </w:rPr>
              <w:t xml:space="preserve">Communicatie aan de doelgroep (brieven, flyers, banners, </w:t>
            </w:r>
            <w:proofErr w:type="spellStart"/>
            <w:r w:rsidRPr="00225661">
              <w:rPr>
                <w:rFonts w:cs="Arial"/>
              </w:rPr>
              <w:t>etc</w:t>
            </w:r>
            <w:r>
              <w:rPr>
                <w:rFonts w:cs="Arial"/>
              </w:rPr>
              <w:t>etra</w:t>
            </w:r>
            <w:proofErr w:type="spellEnd"/>
            <w:r>
              <w:rPr>
                <w:rFonts w:cs="Arial"/>
              </w:rPr>
              <w:t>).</w:t>
            </w:r>
          </w:p>
        </w:tc>
        <w:tc>
          <w:tcPr>
            <w:tcW w:w="568" w:type="dxa"/>
            <w:gridSpan w:val="3"/>
          </w:tcPr>
          <w:p w14:paraId="097992CE" w14:textId="77777777" w:rsidR="00AA6A1B" w:rsidRPr="00886C5B" w:rsidRDefault="00AA6A1B" w:rsidP="00BF5D74">
            <w:pPr>
              <w:jc w:val="center"/>
              <w:rPr>
                <w:rFonts w:cs="Arial"/>
              </w:rPr>
            </w:pPr>
            <w:r w:rsidRPr="00886C5B">
              <w:rPr>
                <w:rFonts w:cs="Arial"/>
              </w:rPr>
              <w:t>Ja</w:t>
            </w:r>
          </w:p>
          <w:p w14:paraId="180194D2"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0FB707AC" w14:textId="77777777" w:rsidR="00AA6A1B" w:rsidRPr="00886C5B" w:rsidRDefault="00AA6A1B" w:rsidP="00BF5D74">
            <w:pPr>
              <w:jc w:val="center"/>
              <w:rPr>
                <w:rFonts w:cs="Arial"/>
              </w:rPr>
            </w:pPr>
            <w:r w:rsidRPr="00886C5B">
              <w:rPr>
                <w:rFonts w:cs="Arial"/>
              </w:rPr>
              <w:t>Nee</w:t>
            </w:r>
          </w:p>
          <w:p w14:paraId="7BADFA9E"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796221A4" w14:textId="77777777" w:rsidTr="00BF5D74">
        <w:trPr>
          <w:gridAfter w:val="2"/>
          <w:wAfter w:w="150" w:type="dxa"/>
          <w:cantSplit/>
          <w:trHeight w:val="488"/>
        </w:trPr>
        <w:tc>
          <w:tcPr>
            <w:tcW w:w="637" w:type="dxa"/>
            <w:gridSpan w:val="2"/>
            <w:shd w:val="clear" w:color="auto" w:fill="auto"/>
          </w:tcPr>
          <w:p w14:paraId="7AB4FB1C" w14:textId="77777777" w:rsidR="00AA6A1B" w:rsidRPr="00F760FB" w:rsidRDefault="00AA6A1B" w:rsidP="00BF5D74">
            <w:pPr>
              <w:pStyle w:val="Lijstalinea"/>
              <w:numPr>
                <w:ilvl w:val="0"/>
                <w:numId w:val="3"/>
              </w:numPr>
              <w:jc w:val="center"/>
              <w:rPr>
                <w:rFonts w:cs="Arial"/>
              </w:rPr>
            </w:pPr>
          </w:p>
        </w:tc>
        <w:tc>
          <w:tcPr>
            <w:tcW w:w="7229" w:type="dxa"/>
            <w:gridSpan w:val="2"/>
          </w:tcPr>
          <w:p w14:paraId="0C12486D"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225661">
              <w:rPr>
                <w:rFonts w:cs="Arial"/>
              </w:rPr>
              <w:t>Monitoring en dashboard van verschillende indicatoren, met drie maal een enquête (zie paragraaf over monitoring)</w:t>
            </w:r>
            <w:r>
              <w:rPr>
                <w:rFonts w:cs="Arial"/>
              </w:rPr>
              <w:t>.</w:t>
            </w:r>
          </w:p>
        </w:tc>
        <w:tc>
          <w:tcPr>
            <w:tcW w:w="568" w:type="dxa"/>
            <w:gridSpan w:val="3"/>
          </w:tcPr>
          <w:p w14:paraId="34713CC3" w14:textId="77777777" w:rsidR="00AA6A1B" w:rsidRPr="00886C5B" w:rsidRDefault="00AA6A1B" w:rsidP="00BF5D74">
            <w:pPr>
              <w:jc w:val="center"/>
              <w:rPr>
                <w:rFonts w:cs="Arial"/>
              </w:rPr>
            </w:pPr>
            <w:r w:rsidRPr="00886C5B">
              <w:rPr>
                <w:rFonts w:cs="Arial"/>
              </w:rPr>
              <w:t>Ja</w:t>
            </w:r>
          </w:p>
          <w:p w14:paraId="7734E365"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4304A2BC" w14:textId="77777777" w:rsidR="00AA6A1B" w:rsidRPr="00886C5B" w:rsidRDefault="00AA6A1B" w:rsidP="00BF5D74">
            <w:pPr>
              <w:jc w:val="center"/>
              <w:rPr>
                <w:rFonts w:cs="Arial"/>
              </w:rPr>
            </w:pPr>
            <w:r w:rsidRPr="00886C5B">
              <w:rPr>
                <w:rFonts w:cs="Arial"/>
              </w:rPr>
              <w:t>Nee</w:t>
            </w:r>
          </w:p>
          <w:p w14:paraId="23E3E8AE"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7EAE442F" w14:textId="77777777" w:rsidTr="00BF5D74">
        <w:trPr>
          <w:gridAfter w:val="2"/>
          <w:wAfter w:w="150" w:type="dxa"/>
          <w:cantSplit/>
          <w:trHeight w:val="488"/>
        </w:trPr>
        <w:tc>
          <w:tcPr>
            <w:tcW w:w="637" w:type="dxa"/>
            <w:gridSpan w:val="2"/>
            <w:shd w:val="clear" w:color="auto" w:fill="auto"/>
          </w:tcPr>
          <w:p w14:paraId="44B186E4" w14:textId="77777777" w:rsidR="00AA6A1B" w:rsidRPr="00F760FB" w:rsidRDefault="00AA6A1B" w:rsidP="00BF5D74">
            <w:pPr>
              <w:pStyle w:val="Lijstalinea"/>
              <w:numPr>
                <w:ilvl w:val="0"/>
                <w:numId w:val="3"/>
              </w:numPr>
              <w:jc w:val="center"/>
              <w:rPr>
                <w:rFonts w:cs="Arial"/>
              </w:rPr>
            </w:pPr>
          </w:p>
        </w:tc>
        <w:tc>
          <w:tcPr>
            <w:tcW w:w="7229" w:type="dxa"/>
            <w:gridSpan w:val="2"/>
          </w:tcPr>
          <w:p w14:paraId="6990AB79"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225661">
              <w:rPr>
                <w:rFonts w:cs="Arial"/>
              </w:rPr>
              <w:t>De verzamelde data en kwalitatieve informatie die door de opdrachtnemer wordt verzameld in dit project, is in eigendom van de opdrachtnemer en dient te allen tijde overgedragen te kunnen worden. Dit wordt vastgelegd in een verwerkersovereenkomst.</w:t>
            </w:r>
          </w:p>
        </w:tc>
        <w:tc>
          <w:tcPr>
            <w:tcW w:w="568" w:type="dxa"/>
            <w:gridSpan w:val="3"/>
          </w:tcPr>
          <w:p w14:paraId="6E0F2835" w14:textId="77777777" w:rsidR="00AA6A1B" w:rsidRPr="00886C5B" w:rsidRDefault="00AA6A1B" w:rsidP="00BF5D74">
            <w:pPr>
              <w:jc w:val="center"/>
              <w:rPr>
                <w:rFonts w:cs="Arial"/>
              </w:rPr>
            </w:pPr>
            <w:r w:rsidRPr="00886C5B">
              <w:rPr>
                <w:rFonts w:cs="Arial"/>
              </w:rPr>
              <w:t>Ja</w:t>
            </w:r>
          </w:p>
          <w:p w14:paraId="56865EA1"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7BE93D8C" w14:textId="77777777" w:rsidR="00AA6A1B" w:rsidRPr="00886C5B" w:rsidRDefault="00AA6A1B" w:rsidP="00BF5D74">
            <w:pPr>
              <w:jc w:val="center"/>
              <w:rPr>
                <w:rFonts w:cs="Arial"/>
              </w:rPr>
            </w:pPr>
            <w:r w:rsidRPr="00886C5B">
              <w:rPr>
                <w:rFonts w:cs="Arial"/>
              </w:rPr>
              <w:t>Nee</w:t>
            </w:r>
          </w:p>
          <w:p w14:paraId="3DEB15C0"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910EA5" w14:paraId="43319956" w14:textId="77777777" w:rsidTr="00BF5D74">
        <w:trPr>
          <w:gridAfter w:val="2"/>
          <w:wAfter w:w="150" w:type="dxa"/>
          <w:cantSplit/>
        </w:trPr>
        <w:tc>
          <w:tcPr>
            <w:tcW w:w="9001" w:type="dxa"/>
            <w:gridSpan w:val="10"/>
            <w:shd w:val="clear" w:color="auto" w:fill="BFBFBF"/>
          </w:tcPr>
          <w:p w14:paraId="7E7AAC51" w14:textId="77777777" w:rsidR="00AA6A1B" w:rsidRPr="00F8654A" w:rsidRDefault="00AA6A1B" w:rsidP="00BF5D74">
            <w:pPr>
              <w:keepNext/>
              <w:rPr>
                <w:rFonts w:cs="Arial"/>
                <w:b/>
              </w:rPr>
            </w:pPr>
            <w:r w:rsidRPr="00851283">
              <w:rPr>
                <w:rFonts w:cs="Arial"/>
                <w:b/>
                <w:bCs/>
              </w:rPr>
              <w:lastRenderedPageBreak/>
              <w:t xml:space="preserve">Randvoorwaarden aan het proces </w:t>
            </w:r>
          </w:p>
        </w:tc>
      </w:tr>
      <w:tr w:rsidR="00AA6A1B" w:rsidRPr="00F760FB" w14:paraId="20B4F73B" w14:textId="77777777" w:rsidTr="00BF5D74">
        <w:trPr>
          <w:gridAfter w:val="2"/>
          <w:wAfter w:w="150" w:type="dxa"/>
          <w:cantSplit/>
          <w:trHeight w:val="488"/>
        </w:trPr>
        <w:tc>
          <w:tcPr>
            <w:tcW w:w="637" w:type="dxa"/>
            <w:gridSpan w:val="2"/>
            <w:shd w:val="clear" w:color="auto" w:fill="auto"/>
          </w:tcPr>
          <w:p w14:paraId="60D44019" w14:textId="77777777" w:rsidR="00AA6A1B" w:rsidRPr="00F760FB" w:rsidRDefault="00AA6A1B" w:rsidP="00BF5D74">
            <w:pPr>
              <w:pStyle w:val="Lijstalinea"/>
              <w:numPr>
                <w:ilvl w:val="0"/>
                <w:numId w:val="3"/>
              </w:numPr>
              <w:jc w:val="center"/>
              <w:rPr>
                <w:rFonts w:cs="Arial"/>
              </w:rPr>
            </w:pPr>
          </w:p>
        </w:tc>
        <w:tc>
          <w:tcPr>
            <w:tcW w:w="7229" w:type="dxa"/>
            <w:gridSpan w:val="2"/>
          </w:tcPr>
          <w:p w14:paraId="49ABE057"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851283">
              <w:rPr>
                <w:rFonts w:cs="Arial"/>
              </w:rPr>
              <w:t>De opdrachtnemer heeft de verplichting om de twee energiecoaches die tijdens het project Energiecoaches (2021-2022) zijn ingezet een arbeidscontract aan te bieden voor ten minste 28 uur per week, gedurende de looptijd van het project. Dit contract biedt een salaris dat marktconform is en aansluit op ten minste het salaris dat de energiecoaches in de pilot ontvingen (zie indicatie in prijsblad). De reden voor dit minimum salaris is dat de energiecoaches vanuit de Participatiewet komen, en hen ten opzichte van bijstandsniveau een redelijke vergoeding voor hun inzet geboden mag worden.</w:t>
            </w:r>
          </w:p>
        </w:tc>
        <w:tc>
          <w:tcPr>
            <w:tcW w:w="568" w:type="dxa"/>
            <w:gridSpan w:val="3"/>
          </w:tcPr>
          <w:p w14:paraId="61CA3A9A" w14:textId="77777777" w:rsidR="00AA6A1B" w:rsidRPr="00886C5B" w:rsidRDefault="00AA6A1B" w:rsidP="00BF5D74">
            <w:pPr>
              <w:jc w:val="center"/>
              <w:rPr>
                <w:rFonts w:cs="Arial"/>
              </w:rPr>
            </w:pPr>
            <w:r w:rsidRPr="00886C5B">
              <w:rPr>
                <w:rFonts w:cs="Arial"/>
              </w:rPr>
              <w:t>Ja</w:t>
            </w:r>
          </w:p>
          <w:p w14:paraId="26370D59"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2907DC49" w14:textId="77777777" w:rsidR="00AA6A1B" w:rsidRPr="00886C5B" w:rsidRDefault="00AA6A1B" w:rsidP="00BF5D74">
            <w:pPr>
              <w:jc w:val="center"/>
              <w:rPr>
                <w:rFonts w:cs="Arial"/>
              </w:rPr>
            </w:pPr>
            <w:r w:rsidRPr="00886C5B">
              <w:rPr>
                <w:rFonts w:cs="Arial"/>
              </w:rPr>
              <w:t>Nee</w:t>
            </w:r>
          </w:p>
          <w:p w14:paraId="2D9AA4E7"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03A3ED65" w14:textId="77777777" w:rsidTr="00BF5D74">
        <w:trPr>
          <w:gridAfter w:val="2"/>
          <w:wAfter w:w="150" w:type="dxa"/>
          <w:cantSplit/>
          <w:trHeight w:val="488"/>
        </w:trPr>
        <w:tc>
          <w:tcPr>
            <w:tcW w:w="637" w:type="dxa"/>
            <w:gridSpan w:val="2"/>
            <w:shd w:val="clear" w:color="auto" w:fill="auto"/>
          </w:tcPr>
          <w:p w14:paraId="597D4695" w14:textId="77777777" w:rsidR="00AA6A1B" w:rsidRPr="00F760FB" w:rsidRDefault="00AA6A1B" w:rsidP="00BF5D74">
            <w:pPr>
              <w:pStyle w:val="Lijstalinea"/>
              <w:numPr>
                <w:ilvl w:val="0"/>
                <w:numId w:val="3"/>
              </w:numPr>
              <w:jc w:val="center"/>
              <w:rPr>
                <w:rFonts w:cs="Arial"/>
              </w:rPr>
            </w:pPr>
          </w:p>
        </w:tc>
        <w:tc>
          <w:tcPr>
            <w:tcW w:w="7229" w:type="dxa"/>
            <w:gridSpan w:val="2"/>
          </w:tcPr>
          <w:p w14:paraId="3609AC27"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851283">
              <w:rPr>
                <w:rFonts w:cs="Arial"/>
              </w:rPr>
              <w:t>De opdrachtnemer heeft de verplichting om twee nieuwe energiecoaches vanuit de Participatiewet te werven, bij voorkeur uit de gemeente Ede, en een arbeidscontract aan te bieden voor ten minste 28 uur per week, gedurende de looptijd van het project. Dit contract biedt een salaris dat marktconform is (zie indicatie in prijsblad). De reden voor dit minimum salaris is dat de energiecoaches vanuit de Participatiewet komen, en hen ten opzichte van bijstandsniveau een redelijke vergoeding voor hun inzet geboden mag worden.</w:t>
            </w:r>
          </w:p>
        </w:tc>
        <w:tc>
          <w:tcPr>
            <w:tcW w:w="568" w:type="dxa"/>
            <w:gridSpan w:val="3"/>
          </w:tcPr>
          <w:p w14:paraId="2C1E2ED5" w14:textId="77777777" w:rsidR="00AA6A1B" w:rsidRPr="00886C5B" w:rsidRDefault="00AA6A1B" w:rsidP="00BF5D74">
            <w:pPr>
              <w:jc w:val="center"/>
              <w:rPr>
                <w:rFonts w:cs="Arial"/>
              </w:rPr>
            </w:pPr>
            <w:r w:rsidRPr="00886C5B">
              <w:rPr>
                <w:rFonts w:cs="Arial"/>
              </w:rPr>
              <w:t>Ja</w:t>
            </w:r>
          </w:p>
          <w:p w14:paraId="1CF772FA"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5C02B33D" w14:textId="77777777" w:rsidR="00AA6A1B" w:rsidRPr="00886C5B" w:rsidRDefault="00AA6A1B" w:rsidP="00BF5D74">
            <w:pPr>
              <w:jc w:val="center"/>
              <w:rPr>
                <w:rFonts w:cs="Arial"/>
              </w:rPr>
            </w:pPr>
            <w:r w:rsidRPr="00886C5B">
              <w:rPr>
                <w:rFonts w:cs="Arial"/>
              </w:rPr>
              <w:t>Nee</w:t>
            </w:r>
          </w:p>
          <w:p w14:paraId="6EA323DE"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77771E4E" w14:textId="77777777" w:rsidTr="00BF5D74">
        <w:trPr>
          <w:gridAfter w:val="2"/>
          <w:wAfter w:w="150" w:type="dxa"/>
          <w:cantSplit/>
          <w:trHeight w:val="488"/>
        </w:trPr>
        <w:tc>
          <w:tcPr>
            <w:tcW w:w="637" w:type="dxa"/>
            <w:gridSpan w:val="2"/>
            <w:shd w:val="clear" w:color="auto" w:fill="auto"/>
          </w:tcPr>
          <w:p w14:paraId="42D6E4FA" w14:textId="77777777" w:rsidR="00AA6A1B" w:rsidRPr="00F760FB" w:rsidRDefault="00AA6A1B" w:rsidP="00BF5D74">
            <w:pPr>
              <w:pStyle w:val="Lijstalinea"/>
              <w:numPr>
                <w:ilvl w:val="0"/>
                <w:numId w:val="3"/>
              </w:numPr>
              <w:jc w:val="center"/>
              <w:rPr>
                <w:rFonts w:cs="Arial"/>
              </w:rPr>
            </w:pPr>
            <w:bookmarkStart w:id="12" w:name="_Hlk92962425"/>
          </w:p>
        </w:tc>
        <w:tc>
          <w:tcPr>
            <w:tcW w:w="7229" w:type="dxa"/>
            <w:gridSpan w:val="2"/>
          </w:tcPr>
          <w:p w14:paraId="491B27E2"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851283">
              <w:rPr>
                <w:rFonts w:cs="Arial"/>
              </w:rPr>
              <w:t>Indien een van de bestaande energiecoaches het dienstverband beëindigd, dient een nieuwe energiecoach te worden aangetrokken vanuit de Participatiewet, dit gebeurt in afstemming met een medewerker van Werkkracht.</w:t>
            </w:r>
          </w:p>
        </w:tc>
        <w:tc>
          <w:tcPr>
            <w:tcW w:w="568" w:type="dxa"/>
            <w:gridSpan w:val="3"/>
          </w:tcPr>
          <w:p w14:paraId="31D5D382" w14:textId="77777777" w:rsidR="00AA6A1B" w:rsidRPr="00886C5B" w:rsidRDefault="00AA6A1B" w:rsidP="00BF5D74">
            <w:pPr>
              <w:jc w:val="center"/>
              <w:rPr>
                <w:rFonts w:cs="Arial"/>
              </w:rPr>
            </w:pPr>
            <w:r w:rsidRPr="00886C5B">
              <w:rPr>
                <w:rFonts w:cs="Arial"/>
              </w:rPr>
              <w:t>Ja</w:t>
            </w:r>
          </w:p>
          <w:p w14:paraId="731FE3DC"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2975739F" w14:textId="77777777" w:rsidR="00AA6A1B" w:rsidRPr="00886C5B" w:rsidRDefault="00AA6A1B" w:rsidP="00BF5D74">
            <w:pPr>
              <w:jc w:val="center"/>
              <w:rPr>
                <w:rFonts w:cs="Arial"/>
              </w:rPr>
            </w:pPr>
            <w:r w:rsidRPr="00886C5B">
              <w:rPr>
                <w:rFonts w:cs="Arial"/>
              </w:rPr>
              <w:t>Nee</w:t>
            </w:r>
          </w:p>
          <w:p w14:paraId="19E1689D"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2D1D6C46" w14:textId="77777777" w:rsidTr="00BF5D74">
        <w:trPr>
          <w:gridAfter w:val="2"/>
          <w:wAfter w:w="150" w:type="dxa"/>
          <w:cantSplit/>
          <w:trHeight w:val="488"/>
        </w:trPr>
        <w:tc>
          <w:tcPr>
            <w:tcW w:w="637" w:type="dxa"/>
            <w:gridSpan w:val="2"/>
            <w:shd w:val="clear" w:color="auto" w:fill="auto"/>
          </w:tcPr>
          <w:p w14:paraId="2FD29D48" w14:textId="77777777" w:rsidR="00AA6A1B" w:rsidRPr="00F760FB" w:rsidRDefault="00AA6A1B" w:rsidP="00BF5D74">
            <w:pPr>
              <w:pStyle w:val="Lijstalinea"/>
              <w:numPr>
                <w:ilvl w:val="0"/>
                <w:numId w:val="3"/>
              </w:numPr>
              <w:jc w:val="center"/>
              <w:rPr>
                <w:rFonts w:cs="Arial"/>
              </w:rPr>
            </w:pPr>
          </w:p>
        </w:tc>
        <w:tc>
          <w:tcPr>
            <w:tcW w:w="7229" w:type="dxa"/>
            <w:gridSpan w:val="2"/>
          </w:tcPr>
          <w:p w14:paraId="3DE8B23E"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851283">
              <w:rPr>
                <w:rFonts w:cs="Arial"/>
              </w:rPr>
              <w:t>De energiecoaches worden begeleid, opgeleid en/of bijgeschoold door de opdrachtnemer. De kosten hiervoor, ook wanneer een geheel nieuwe energiecoach wordt aangetrokken, liggen bij de opdrachtnemer.</w:t>
            </w:r>
          </w:p>
        </w:tc>
        <w:tc>
          <w:tcPr>
            <w:tcW w:w="568" w:type="dxa"/>
            <w:gridSpan w:val="3"/>
          </w:tcPr>
          <w:p w14:paraId="230ABB42" w14:textId="77777777" w:rsidR="00AA6A1B" w:rsidRPr="00886C5B" w:rsidRDefault="00AA6A1B" w:rsidP="00BF5D74">
            <w:pPr>
              <w:jc w:val="center"/>
              <w:rPr>
                <w:rFonts w:cs="Arial"/>
              </w:rPr>
            </w:pPr>
            <w:r w:rsidRPr="00886C5B">
              <w:rPr>
                <w:rFonts w:cs="Arial"/>
              </w:rPr>
              <w:t>Ja</w:t>
            </w:r>
          </w:p>
          <w:p w14:paraId="6DBE986F"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43EAC2C6" w14:textId="77777777" w:rsidR="00AA6A1B" w:rsidRPr="00886C5B" w:rsidRDefault="00AA6A1B" w:rsidP="00BF5D74">
            <w:pPr>
              <w:jc w:val="center"/>
              <w:rPr>
                <w:rFonts w:cs="Arial"/>
              </w:rPr>
            </w:pPr>
            <w:r w:rsidRPr="00886C5B">
              <w:rPr>
                <w:rFonts w:cs="Arial"/>
              </w:rPr>
              <w:t>Nee</w:t>
            </w:r>
          </w:p>
          <w:p w14:paraId="203F07DD"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47B29D44" w14:textId="77777777" w:rsidTr="00BF5D74">
        <w:trPr>
          <w:gridAfter w:val="2"/>
          <w:wAfter w:w="150" w:type="dxa"/>
          <w:cantSplit/>
          <w:trHeight w:val="488"/>
        </w:trPr>
        <w:tc>
          <w:tcPr>
            <w:tcW w:w="637" w:type="dxa"/>
            <w:gridSpan w:val="2"/>
            <w:shd w:val="clear" w:color="auto" w:fill="auto"/>
          </w:tcPr>
          <w:p w14:paraId="5CCF7BBD" w14:textId="77777777" w:rsidR="00AA6A1B" w:rsidRPr="00F760FB" w:rsidRDefault="00AA6A1B" w:rsidP="00BF5D74">
            <w:pPr>
              <w:pStyle w:val="Lijstalinea"/>
              <w:numPr>
                <w:ilvl w:val="0"/>
                <w:numId w:val="3"/>
              </w:numPr>
              <w:jc w:val="center"/>
              <w:rPr>
                <w:rFonts w:cs="Arial"/>
              </w:rPr>
            </w:pPr>
          </w:p>
        </w:tc>
        <w:tc>
          <w:tcPr>
            <w:tcW w:w="7229" w:type="dxa"/>
            <w:gridSpan w:val="2"/>
          </w:tcPr>
          <w:p w14:paraId="1ECAF859" w14:textId="77777777" w:rsidR="00AA6A1B" w:rsidRPr="00F96564" w:rsidRDefault="00AA6A1B" w:rsidP="00BF5D74">
            <w:pPr>
              <w:rPr>
                <w:rFonts w:cs="Arial"/>
              </w:rPr>
            </w:pPr>
            <w:r w:rsidRPr="00851283">
              <w:rPr>
                <w:rFonts w:cs="Arial"/>
              </w:rPr>
              <w:t>De Opdrachtnemer is verantwoordelijk voor de werkplek van de energiecoach.</w:t>
            </w:r>
          </w:p>
        </w:tc>
        <w:tc>
          <w:tcPr>
            <w:tcW w:w="568" w:type="dxa"/>
            <w:gridSpan w:val="3"/>
          </w:tcPr>
          <w:p w14:paraId="6BA63D61" w14:textId="77777777" w:rsidR="00AA6A1B" w:rsidRPr="00886C5B" w:rsidRDefault="00AA6A1B" w:rsidP="00BF5D74">
            <w:pPr>
              <w:jc w:val="center"/>
              <w:rPr>
                <w:rFonts w:cs="Arial"/>
              </w:rPr>
            </w:pPr>
            <w:r w:rsidRPr="00886C5B">
              <w:rPr>
                <w:rFonts w:cs="Arial"/>
              </w:rPr>
              <w:t>Ja</w:t>
            </w:r>
          </w:p>
          <w:p w14:paraId="638DA447"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4BE42351" w14:textId="77777777" w:rsidR="00AA6A1B" w:rsidRPr="00886C5B" w:rsidRDefault="00AA6A1B" w:rsidP="00BF5D74">
            <w:pPr>
              <w:jc w:val="center"/>
              <w:rPr>
                <w:rFonts w:cs="Arial"/>
              </w:rPr>
            </w:pPr>
            <w:r w:rsidRPr="00886C5B">
              <w:rPr>
                <w:rFonts w:cs="Arial"/>
              </w:rPr>
              <w:t>Nee</w:t>
            </w:r>
          </w:p>
          <w:p w14:paraId="0A2BA702"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31500ADE" w14:textId="77777777" w:rsidTr="00BF5D74">
        <w:trPr>
          <w:gridAfter w:val="2"/>
          <w:wAfter w:w="150" w:type="dxa"/>
          <w:cantSplit/>
          <w:trHeight w:val="488"/>
        </w:trPr>
        <w:tc>
          <w:tcPr>
            <w:tcW w:w="637" w:type="dxa"/>
            <w:gridSpan w:val="2"/>
            <w:shd w:val="clear" w:color="auto" w:fill="auto"/>
          </w:tcPr>
          <w:p w14:paraId="2A48139E" w14:textId="77777777" w:rsidR="00AA6A1B" w:rsidRPr="00F760FB" w:rsidRDefault="00AA6A1B" w:rsidP="00BF5D74">
            <w:pPr>
              <w:pStyle w:val="Lijstalinea"/>
              <w:numPr>
                <w:ilvl w:val="0"/>
                <w:numId w:val="3"/>
              </w:numPr>
              <w:jc w:val="center"/>
              <w:rPr>
                <w:rFonts w:cs="Arial"/>
              </w:rPr>
            </w:pPr>
          </w:p>
        </w:tc>
        <w:tc>
          <w:tcPr>
            <w:tcW w:w="7229" w:type="dxa"/>
            <w:gridSpan w:val="2"/>
          </w:tcPr>
          <w:p w14:paraId="2A256D0A"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851283">
              <w:rPr>
                <w:rFonts w:cs="Arial"/>
              </w:rPr>
              <w:t>De Opdrachtnemer biedt zelf cursus/opleiding aan voor energiecoaches, of werkt samen met een partij die gecertificeerde opleiding voor Energiecoaches biedt, met ten minste als onderdelen communicatie (gesprekken voeren) en energie besparing (bouwkundig en installaties).</w:t>
            </w:r>
          </w:p>
        </w:tc>
        <w:tc>
          <w:tcPr>
            <w:tcW w:w="568" w:type="dxa"/>
            <w:gridSpan w:val="3"/>
          </w:tcPr>
          <w:p w14:paraId="78D4EDE6" w14:textId="77777777" w:rsidR="00AA6A1B" w:rsidRPr="00886C5B" w:rsidRDefault="00AA6A1B" w:rsidP="00BF5D74">
            <w:pPr>
              <w:jc w:val="center"/>
              <w:rPr>
                <w:rFonts w:cs="Arial"/>
              </w:rPr>
            </w:pPr>
            <w:r w:rsidRPr="00886C5B">
              <w:rPr>
                <w:rFonts w:cs="Arial"/>
              </w:rPr>
              <w:t>Ja</w:t>
            </w:r>
          </w:p>
          <w:p w14:paraId="1BB78585"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6A8A079F" w14:textId="77777777" w:rsidR="00AA6A1B" w:rsidRPr="00886C5B" w:rsidRDefault="00AA6A1B" w:rsidP="00BF5D74">
            <w:pPr>
              <w:jc w:val="center"/>
              <w:rPr>
                <w:rFonts w:cs="Arial"/>
              </w:rPr>
            </w:pPr>
            <w:r w:rsidRPr="00886C5B">
              <w:rPr>
                <w:rFonts w:cs="Arial"/>
              </w:rPr>
              <w:t>Nee</w:t>
            </w:r>
          </w:p>
          <w:p w14:paraId="4C534377"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3491DFDA" w14:textId="77777777" w:rsidTr="00BF5D74">
        <w:trPr>
          <w:gridAfter w:val="2"/>
          <w:wAfter w:w="150" w:type="dxa"/>
          <w:cantSplit/>
          <w:trHeight w:val="488"/>
        </w:trPr>
        <w:tc>
          <w:tcPr>
            <w:tcW w:w="637" w:type="dxa"/>
            <w:gridSpan w:val="2"/>
            <w:shd w:val="clear" w:color="auto" w:fill="auto"/>
          </w:tcPr>
          <w:p w14:paraId="66BDA9EF" w14:textId="77777777" w:rsidR="00AA6A1B" w:rsidRPr="00F760FB" w:rsidRDefault="00AA6A1B" w:rsidP="00BF5D74">
            <w:pPr>
              <w:pStyle w:val="Lijstalinea"/>
              <w:numPr>
                <w:ilvl w:val="0"/>
                <w:numId w:val="3"/>
              </w:numPr>
              <w:jc w:val="center"/>
              <w:rPr>
                <w:rFonts w:cs="Arial"/>
              </w:rPr>
            </w:pPr>
          </w:p>
        </w:tc>
        <w:tc>
          <w:tcPr>
            <w:tcW w:w="7229" w:type="dxa"/>
            <w:gridSpan w:val="2"/>
          </w:tcPr>
          <w:p w14:paraId="152D1403"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851283">
              <w:rPr>
                <w:rFonts w:cs="Arial"/>
              </w:rPr>
              <w:t>De Energiecoaches en medewerkers bestaanszekerheid en schuldhulpverlening van de gemeente vervullen over en weer een signalerende functie.</w:t>
            </w:r>
          </w:p>
        </w:tc>
        <w:tc>
          <w:tcPr>
            <w:tcW w:w="568" w:type="dxa"/>
            <w:gridSpan w:val="3"/>
          </w:tcPr>
          <w:p w14:paraId="7D6576ED" w14:textId="77777777" w:rsidR="00AA6A1B" w:rsidRPr="00886C5B" w:rsidRDefault="00AA6A1B" w:rsidP="00BF5D74">
            <w:pPr>
              <w:jc w:val="center"/>
              <w:rPr>
                <w:rFonts w:cs="Arial"/>
              </w:rPr>
            </w:pPr>
            <w:r w:rsidRPr="00886C5B">
              <w:rPr>
                <w:rFonts w:cs="Arial"/>
              </w:rPr>
              <w:t>Ja</w:t>
            </w:r>
          </w:p>
          <w:p w14:paraId="38905902"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14B385C2" w14:textId="77777777" w:rsidR="00AA6A1B" w:rsidRPr="00886C5B" w:rsidRDefault="00AA6A1B" w:rsidP="00BF5D74">
            <w:pPr>
              <w:jc w:val="center"/>
              <w:rPr>
                <w:rFonts w:cs="Arial"/>
              </w:rPr>
            </w:pPr>
            <w:r w:rsidRPr="00886C5B">
              <w:rPr>
                <w:rFonts w:cs="Arial"/>
              </w:rPr>
              <w:t>Nee</w:t>
            </w:r>
          </w:p>
          <w:p w14:paraId="461F29C2"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2CDF6322" w14:textId="77777777" w:rsidTr="00BF5D74">
        <w:trPr>
          <w:gridAfter w:val="2"/>
          <w:wAfter w:w="150" w:type="dxa"/>
          <w:cantSplit/>
          <w:trHeight w:val="488"/>
        </w:trPr>
        <w:tc>
          <w:tcPr>
            <w:tcW w:w="637" w:type="dxa"/>
            <w:gridSpan w:val="2"/>
            <w:tcBorders>
              <w:top w:val="single" w:sz="4" w:space="0" w:color="auto"/>
              <w:left w:val="single" w:sz="4" w:space="0" w:color="auto"/>
              <w:bottom w:val="single" w:sz="4" w:space="0" w:color="auto"/>
              <w:right w:val="single" w:sz="4" w:space="0" w:color="auto"/>
            </w:tcBorders>
            <w:shd w:val="clear" w:color="auto" w:fill="auto"/>
          </w:tcPr>
          <w:p w14:paraId="5B458902" w14:textId="77777777" w:rsidR="00AA6A1B" w:rsidRPr="00F760FB" w:rsidRDefault="00AA6A1B" w:rsidP="00BF5D74">
            <w:pPr>
              <w:pStyle w:val="Lijstalinea"/>
              <w:numPr>
                <w:ilvl w:val="0"/>
                <w:numId w:val="3"/>
              </w:numPr>
              <w:jc w:val="center"/>
              <w:rPr>
                <w:rFonts w:cs="Arial"/>
              </w:rPr>
            </w:pPr>
          </w:p>
        </w:tc>
        <w:tc>
          <w:tcPr>
            <w:tcW w:w="7229" w:type="dxa"/>
            <w:gridSpan w:val="2"/>
            <w:tcBorders>
              <w:top w:val="single" w:sz="4" w:space="0" w:color="auto"/>
              <w:left w:val="single" w:sz="4" w:space="0" w:color="auto"/>
              <w:bottom w:val="single" w:sz="4" w:space="0" w:color="auto"/>
              <w:right w:val="single" w:sz="4" w:space="0" w:color="auto"/>
            </w:tcBorders>
          </w:tcPr>
          <w:p w14:paraId="15A5F143"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851283">
              <w:rPr>
                <w:rFonts w:cs="Arial"/>
              </w:rPr>
              <w:t>Er wordt een communicatieplan opgesteld en afgestemd met communicatiemedewerkers van de gemeente Ede en woningcorporatie Woonstede. De opdrachtnemer is verantwoordelijk voor de communicatie en de inspanning om een zo hoog mogelijke conversie van eerste contact tot advies te behalen. Hiervoor kan, in afstemming, soms gebruik gemaakt worden van de communicatiekanalen van corporatie en gemeente.</w:t>
            </w:r>
          </w:p>
        </w:tc>
        <w:tc>
          <w:tcPr>
            <w:tcW w:w="568" w:type="dxa"/>
            <w:gridSpan w:val="3"/>
            <w:tcBorders>
              <w:top w:val="single" w:sz="4" w:space="0" w:color="auto"/>
              <w:left w:val="single" w:sz="4" w:space="0" w:color="auto"/>
              <w:bottom w:val="single" w:sz="4" w:space="0" w:color="auto"/>
              <w:right w:val="single" w:sz="4" w:space="0" w:color="auto"/>
            </w:tcBorders>
          </w:tcPr>
          <w:p w14:paraId="1A256186" w14:textId="77777777" w:rsidR="00AA6A1B" w:rsidRPr="00886C5B" w:rsidRDefault="00AA6A1B" w:rsidP="00BF5D74">
            <w:pPr>
              <w:jc w:val="center"/>
              <w:rPr>
                <w:rFonts w:cs="Arial"/>
              </w:rPr>
            </w:pPr>
            <w:r w:rsidRPr="00886C5B">
              <w:rPr>
                <w:rFonts w:cs="Arial"/>
              </w:rPr>
              <w:t>Ja</w:t>
            </w:r>
          </w:p>
          <w:p w14:paraId="271AFE6A"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14:paraId="519EECD7" w14:textId="77777777" w:rsidR="00AA6A1B" w:rsidRPr="00886C5B" w:rsidRDefault="00AA6A1B" w:rsidP="00BF5D74">
            <w:pPr>
              <w:jc w:val="center"/>
              <w:rPr>
                <w:rFonts w:cs="Arial"/>
              </w:rPr>
            </w:pPr>
            <w:r w:rsidRPr="00886C5B">
              <w:rPr>
                <w:rFonts w:cs="Arial"/>
              </w:rPr>
              <w:t>Nee</w:t>
            </w:r>
          </w:p>
          <w:p w14:paraId="58F0E71F"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6C52F58F" w14:textId="77777777" w:rsidTr="00BF5D74">
        <w:trPr>
          <w:gridAfter w:val="2"/>
          <w:wAfter w:w="150" w:type="dxa"/>
          <w:cantSplit/>
          <w:trHeight w:val="488"/>
        </w:trPr>
        <w:tc>
          <w:tcPr>
            <w:tcW w:w="637" w:type="dxa"/>
            <w:gridSpan w:val="2"/>
            <w:tcBorders>
              <w:top w:val="single" w:sz="4" w:space="0" w:color="auto"/>
              <w:left w:val="single" w:sz="4" w:space="0" w:color="auto"/>
              <w:bottom w:val="single" w:sz="4" w:space="0" w:color="auto"/>
              <w:right w:val="single" w:sz="4" w:space="0" w:color="auto"/>
            </w:tcBorders>
            <w:shd w:val="clear" w:color="auto" w:fill="auto"/>
          </w:tcPr>
          <w:p w14:paraId="10EAE526" w14:textId="77777777" w:rsidR="00AA6A1B" w:rsidRPr="00F760FB" w:rsidRDefault="00AA6A1B" w:rsidP="00BF5D74">
            <w:pPr>
              <w:pStyle w:val="Lijstalinea"/>
              <w:numPr>
                <w:ilvl w:val="0"/>
                <w:numId w:val="3"/>
              </w:numPr>
              <w:jc w:val="center"/>
              <w:rPr>
                <w:rFonts w:cs="Arial"/>
              </w:rPr>
            </w:pPr>
            <w:bookmarkStart w:id="13" w:name="_Hlk92962547"/>
          </w:p>
        </w:tc>
        <w:tc>
          <w:tcPr>
            <w:tcW w:w="7229" w:type="dxa"/>
            <w:gridSpan w:val="2"/>
            <w:tcBorders>
              <w:top w:val="single" w:sz="4" w:space="0" w:color="auto"/>
              <w:left w:val="single" w:sz="4" w:space="0" w:color="auto"/>
              <w:bottom w:val="single" w:sz="4" w:space="0" w:color="auto"/>
              <w:right w:val="single" w:sz="4" w:space="0" w:color="auto"/>
            </w:tcBorders>
          </w:tcPr>
          <w:p w14:paraId="1E659575" w14:textId="77777777" w:rsidR="00AA6A1B" w:rsidRPr="00F96564"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851283">
              <w:rPr>
                <w:rFonts w:cs="Arial"/>
              </w:rPr>
              <w:t>De opdrachtnemer verzorgt de coördinatie van het project door zelf een coördinator aan te stellen. Met deze persoon vindt 4-wekelijks afstemming plaats over de voortgang en monitoring van het project met gemeente Ede.</w:t>
            </w:r>
          </w:p>
        </w:tc>
        <w:tc>
          <w:tcPr>
            <w:tcW w:w="568" w:type="dxa"/>
            <w:gridSpan w:val="3"/>
            <w:tcBorders>
              <w:top w:val="single" w:sz="4" w:space="0" w:color="auto"/>
              <w:left w:val="single" w:sz="4" w:space="0" w:color="auto"/>
              <w:bottom w:val="single" w:sz="4" w:space="0" w:color="auto"/>
              <w:right w:val="single" w:sz="4" w:space="0" w:color="auto"/>
            </w:tcBorders>
          </w:tcPr>
          <w:p w14:paraId="3A237B40" w14:textId="77777777" w:rsidR="00AA6A1B" w:rsidRPr="00886C5B" w:rsidRDefault="00AA6A1B" w:rsidP="00BF5D74">
            <w:pPr>
              <w:jc w:val="center"/>
              <w:rPr>
                <w:rFonts w:cs="Arial"/>
              </w:rPr>
            </w:pPr>
            <w:r w:rsidRPr="00886C5B">
              <w:rPr>
                <w:rFonts w:cs="Arial"/>
              </w:rPr>
              <w:t>Ja</w:t>
            </w:r>
          </w:p>
          <w:p w14:paraId="7E3C269B"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14:paraId="64A1F8C6" w14:textId="77777777" w:rsidR="00AA6A1B" w:rsidRPr="00886C5B" w:rsidRDefault="00AA6A1B" w:rsidP="00BF5D74">
            <w:pPr>
              <w:jc w:val="center"/>
              <w:rPr>
                <w:rFonts w:cs="Arial"/>
              </w:rPr>
            </w:pPr>
            <w:r w:rsidRPr="00886C5B">
              <w:rPr>
                <w:rFonts w:cs="Arial"/>
              </w:rPr>
              <w:t>Nee</w:t>
            </w:r>
          </w:p>
          <w:p w14:paraId="34D1B67F"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67A0B182" w14:textId="77777777" w:rsidTr="00BF5D74">
        <w:trPr>
          <w:gridAfter w:val="2"/>
          <w:wAfter w:w="150" w:type="dxa"/>
          <w:cantSplit/>
          <w:trHeight w:val="488"/>
        </w:trPr>
        <w:tc>
          <w:tcPr>
            <w:tcW w:w="637" w:type="dxa"/>
            <w:gridSpan w:val="2"/>
            <w:tcBorders>
              <w:top w:val="single" w:sz="4" w:space="0" w:color="auto"/>
              <w:left w:val="single" w:sz="4" w:space="0" w:color="auto"/>
              <w:bottom w:val="single" w:sz="4" w:space="0" w:color="auto"/>
              <w:right w:val="single" w:sz="4" w:space="0" w:color="auto"/>
            </w:tcBorders>
            <w:shd w:val="clear" w:color="auto" w:fill="auto"/>
          </w:tcPr>
          <w:p w14:paraId="45A35D78" w14:textId="77777777" w:rsidR="00AA6A1B" w:rsidRPr="00F760FB" w:rsidRDefault="00AA6A1B" w:rsidP="00BF5D74">
            <w:pPr>
              <w:pStyle w:val="Lijstalinea"/>
              <w:numPr>
                <w:ilvl w:val="0"/>
                <w:numId w:val="3"/>
              </w:numPr>
              <w:jc w:val="center"/>
              <w:rPr>
                <w:rFonts w:cs="Arial"/>
              </w:rPr>
            </w:pPr>
          </w:p>
        </w:tc>
        <w:tc>
          <w:tcPr>
            <w:tcW w:w="7229" w:type="dxa"/>
            <w:gridSpan w:val="2"/>
            <w:tcBorders>
              <w:top w:val="single" w:sz="4" w:space="0" w:color="auto"/>
              <w:left w:val="single" w:sz="4" w:space="0" w:color="auto"/>
              <w:bottom w:val="single" w:sz="4" w:space="0" w:color="auto"/>
              <w:right w:val="single" w:sz="4" w:space="0" w:color="auto"/>
            </w:tcBorders>
          </w:tcPr>
          <w:p w14:paraId="27459B70" w14:textId="77777777" w:rsidR="00AA6A1B" w:rsidRPr="00F96564"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851283">
              <w:rPr>
                <w:rFonts w:cs="Arial"/>
              </w:rPr>
              <w:t>Er wordt extra aandacht besteed aan het bereiken van ‘grootverbruikers’, huishoudens die in vergelijking met hetzelfde woningtype en huishoudenssamenstelling een veel hoger energieverbruik hebben. Hiervoor worden gegevens aangeleverd door de corporatie Woonstede, en zal in samenwerking een manier gevonden moeten worden hoe deze grootverbruikers te bereiken.</w:t>
            </w:r>
          </w:p>
        </w:tc>
        <w:tc>
          <w:tcPr>
            <w:tcW w:w="568" w:type="dxa"/>
            <w:gridSpan w:val="3"/>
            <w:tcBorders>
              <w:top w:val="single" w:sz="4" w:space="0" w:color="auto"/>
              <w:left w:val="single" w:sz="4" w:space="0" w:color="auto"/>
              <w:bottom w:val="single" w:sz="4" w:space="0" w:color="auto"/>
              <w:right w:val="single" w:sz="4" w:space="0" w:color="auto"/>
            </w:tcBorders>
          </w:tcPr>
          <w:p w14:paraId="3468DF2C" w14:textId="77777777" w:rsidR="00AA6A1B" w:rsidRPr="00886C5B" w:rsidRDefault="00AA6A1B" w:rsidP="00BF5D74">
            <w:pPr>
              <w:jc w:val="center"/>
              <w:rPr>
                <w:rFonts w:cs="Arial"/>
              </w:rPr>
            </w:pPr>
            <w:r w:rsidRPr="00886C5B">
              <w:rPr>
                <w:rFonts w:cs="Arial"/>
              </w:rPr>
              <w:t>Ja</w:t>
            </w:r>
          </w:p>
          <w:p w14:paraId="36465967"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14:paraId="43E083A8" w14:textId="77777777" w:rsidR="00AA6A1B" w:rsidRPr="00886C5B" w:rsidRDefault="00AA6A1B" w:rsidP="00BF5D74">
            <w:pPr>
              <w:jc w:val="center"/>
              <w:rPr>
                <w:rFonts w:cs="Arial"/>
              </w:rPr>
            </w:pPr>
            <w:r w:rsidRPr="00886C5B">
              <w:rPr>
                <w:rFonts w:cs="Arial"/>
              </w:rPr>
              <w:t>Nee</w:t>
            </w:r>
          </w:p>
          <w:p w14:paraId="1727A990"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274F1E01" w14:textId="77777777" w:rsidTr="00BF5D74">
        <w:trPr>
          <w:gridAfter w:val="2"/>
          <w:wAfter w:w="150" w:type="dxa"/>
          <w:cantSplit/>
          <w:trHeight w:val="488"/>
        </w:trPr>
        <w:tc>
          <w:tcPr>
            <w:tcW w:w="637" w:type="dxa"/>
            <w:gridSpan w:val="2"/>
            <w:tcBorders>
              <w:top w:val="single" w:sz="4" w:space="0" w:color="auto"/>
              <w:left w:val="single" w:sz="4" w:space="0" w:color="auto"/>
              <w:bottom w:val="single" w:sz="4" w:space="0" w:color="auto"/>
              <w:right w:val="single" w:sz="4" w:space="0" w:color="auto"/>
            </w:tcBorders>
            <w:shd w:val="clear" w:color="auto" w:fill="auto"/>
          </w:tcPr>
          <w:p w14:paraId="1AC6AAE9" w14:textId="77777777" w:rsidR="00AA6A1B" w:rsidRPr="00F760FB" w:rsidRDefault="00AA6A1B" w:rsidP="00BF5D74">
            <w:pPr>
              <w:pStyle w:val="Lijstalinea"/>
              <w:numPr>
                <w:ilvl w:val="0"/>
                <w:numId w:val="3"/>
              </w:numPr>
              <w:jc w:val="center"/>
              <w:rPr>
                <w:rFonts w:cs="Arial"/>
              </w:rPr>
            </w:pPr>
          </w:p>
        </w:tc>
        <w:tc>
          <w:tcPr>
            <w:tcW w:w="7229" w:type="dxa"/>
            <w:gridSpan w:val="2"/>
            <w:tcBorders>
              <w:top w:val="single" w:sz="4" w:space="0" w:color="auto"/>
              <w:left w:val="single" w:sz="4" w:space="0" w:color="auto"/>
              <w:bottom w:val="single" w:sz="4" w:space="0" w:color="auto"/>
              <w:right w:val="single" w:sz="4" w:space="0" w:color="auto"/>
            </w:tcBorders>
          </w:tcPr>
          <w:p w14:paraId="52976896" w14:textId="77777777" w:rsidR="00AA6A1B" w:rsidRPr="00F96564"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851283">
              <w:rPr>
                <w:rFonts w:cs="Arial"/>
              </w:rPr>
              <w:t>Coördinatie en afstemming met andere partijen, zoals bijvoorbeeld lokale klushulpen, gebeurt door de opdrachtnemer.</w:t>
            </w:r>
          </w:p>
        </w:tc>
        <w:tc>
          <w:tcPr>
            <w:tcW w:w="568" w:type="dxa"/>
            <w:gridSpan w:val="3"/>
            <w:tcBorders>
              <w:top w:val="single" w:sz="4" w:space="0" w:color="auto"/>
              <w:left w:val="single" w:sz="4" w:space="0" w:color="auto"/>
              <w:bottom w:val="single" w:sz="4" w:space="0" w:color="auto"/>
              <w:right w:val="single" w:sz="4" w:space="0" w:color="auto"/>
            </w:tcBorders>
          </w:tcPr>
          <w:p w14:paraId="15942853" w14:textId="77777777" w:rsidR="00AA6A1B" w:rsidRPr="00886C5B" w:rsidRDefault="00AA6A1B" w:rsidP="00BF5D74">
            <w:pPr>
              <w:jc w:val="center"/>
              <w:rPr>
                <w:rFonts w:cs="Arial"/>
              </w:rPr>
            </w:pPr>
            <w:r w:rsidRPr="00886C5B">
              <w:rPr>
                <w:rFonts w:cs="Arial"/>
              </w:rPr>
              <w:t>Ja</w:t>
            </w:r>
          </w:p>
          <w:p w14:paraId="6FDBA5DB"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14:paraId="5876BB1E" w14:textId="77777777" w:rsidR="00AA6A1B" w:rsidRPr="00886C5B" w:rsidRDefault="00AA6A1B" w:rsidP="00BF5D74">
            <w:pPr>
              <w:jc w:val="center"/>
              <w:rPr>
                <w:rFonts w:cs="Arial"/>
              </w:rPr>
            </w:pPr>
            <w:r w:rsidRPr="00886C5B">
              <w:rPr>
                <w:rFonts w:cs="Arial"/>
              </w:rPr>
              <w:t>Nee</w:t>
            </w:r>
          </w:p>
          <w:p w14:paraId="5DF551C7"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F760FB" w14:paraId="3ED22E6A" w14:textId="77777777" w:rsidTr="00BF5D74">
        <w:trPr>
          <w:gridAfter w:val="2"/>
          <w:wAfter w:w="150" w:type="dxa"/>
          <w:cantSplit/>
          <w:trHeight w:val="488"/>
        </w:trPr>
        <w:tc>
          <w:tcPr>
            <w:tcW w:w="637" w:type="dxa"/>
            <w:gridSpan w:val="2"/>
            <w:shd w:val="clear" w:color="auto" w:fill="auto"/>
          </w:tcPr>
          <w:p w14:paraId="213ED69F" w14:textId="77777777" w:rsidR="00AA6A1B" w:rsidRPr="00F760FB" w:rsidRDefault="00AA6A1B" w:rsidP="00BF5D74">
            <w:pPr>
              <w:pStyle w:val="Lijstalinea"/>
              <w:numPr>
                <w:ilvl w:val="0"/>
                <w:numId w:val="3"/>
              </w:numPr>
              <w:jc w:val="center"/>
              <w:rPr>
                <w:rFonts w:cs="Arial"/>
              </w:rPr>
            </w:pPr>
          </w:p>
        </w:tc>
        <w:tc>
          <w:tcPr>
            <w:tcW w:w="7229" w:type="dxa"/>
            <w:gridSpan w:val="2"/>
          </w:tcPr>
          <w:p w14:paraId="02BC4577" w14:textId="77777777" w:rsidR="00AA6A1B" w:rsidRPr="00F96564" w:rsidRDefault="00AA6A1B" w:rsidP="00BF5D74">
            <w:pPr>
              <w:rPr>
                <w:rFonts w:cs="Arial"/>
              </w:rPr>
            </w:pPr>
            <w:r w:rsidRPr="00851283">
              <w:rPr>
                <w:rFonts w:cs="Arial"/>
              </w:rPr>
              <w:t>Doorontwikkeling van de opdracht moet mogelijk zijn op basis van tussentijdse bevindingen.</w:t>
            </w:r>
          </w:p>
        </w:tc>
        <w:tc>
          <w:tcPr>
            <w:tcW w:w="568" w:type="dxa"/>
            <w:gridSpan w:val="3"/>
          </w:tcPr>
          <w:p w14:paraId="0BC1A673" w14:textId="77777777" w:rsidR="00AA6A1B" w:rsidRPr="00886C5B" w:rsidRDefault="00AA6A1B" w:rsidP="00BF5D74">
            <w:pPr>
              <w:jc w:val="center"/>
              <w:rPr>
                <w:rFonts w:cs="Arial"/>
              </w:rPr>
            </w:pPr>
            <w:r w:rsidRPr="00886C5B">
              <w:rPr>
                <w:rFonts w:cs="Arial"/>
              </w:rPr>
              <w:t>Ja</w:t>
            </w:r>
          </w:p>
          <w:p w14:paraId="1F1B3072"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711E4564" w14:textId="77777777" w:rsidR="00AA6A1B" w:rsidRPr="00886C5B" w:rsidRDefault="00AA6A1B" w:rsidP="00BF5D74">
            <w:pPr>
              <w:jc w:val="center"/>
              <w:rPr>
                <w:rFonts w:cs="Arial"/>
              </w:rPr>
            </w:pPr>
            <w:r w:rsidRPr="00886C5B">
              <w:rPr>
                <w:rFonts w:cs="Arial"/>
              </w:rPr>
              <w:t>Nee</w:t>
            </w:r>
          </w:p>
          <w:p w14:paraId="315902EE"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910EA5" w14:paraId="0B099F84" w14:textId="77777777" w:rsidTr="00BF5D74">
        <w:trPr>
          <w:gridAfter w:val="2"/>
          <w:wAfter w:w="150" w:type="dxa"/>
          <w:cantSplit/>
        </w:trPr>
        <w:tc>
          <w:tcPr>
            <w:tcW w:w="9001" w:type="dxa"/>
            <w:gridSpan w:val="10"/>
            <w:shd w:val="clear" w:color="auto" w:fill="BFBFBF"/>
          </w:tcPr>
          <w:p w14:paraId="204B7D10" w14:textId="77777777" w:rsidR="00AA6A1B" w:rsidRPr="00F8654A" w:rsidRDefault="00AA6A1B" w:rsidP="00BF5D74">
            <w:pPr>
              <w:keepNext/>
              <w:rPr>
                <w:rFonts w:cs="Arial"/>
                <w:b/>
              </w:rPr>
            </w:pPr>
            <w:bookmarkStart w:id="14" w:name="_Hlk92963166"/>
            <w:bookmarkEnd w:id="12"/>
            <w:bookmarkEnd w:id="13"/>
            <w:r w:rsidRPr="00E42EF1">
              <w:rPr>
                <w:rFonts w:cs="Arial"/>
                <w:b/>
                <w:bCs/>
              </w:rPr>
              <w:lastRenderedPageBreak/>
              <w:t xml:space="preserve">Monitoring </w:t>
            </w:r>
          </w:p>
        </w:tc>
      </w:tr>
      <w:tr w:rsidR="00AA6A1B" w:rsidRPr="00F760FB" w14:paraId="4EE0EA2C" w14:textId="77777777" w:rsidTr="00BF5D74">
        <w:trPr>
          <w:gridAfter w:val="2"/>
          <w:wAfter w:w="150" w:type="dxa"/>
          <w:cantSplit/>
          <w:trHeight w:val="488"/>
        </w:trPr>
        <w:tc>
          <w:tcPr>
            <w:tcW w:w="637" w:type="dxa"/>
            <w:gridSpan w:val="2"/>
            <w:shd w:val="clear" w:color="auto" w:fill="auto"/>
          </w:tcPr>
          <w:p w14:paraId="0B39301F" w14:textId="77777777" w:rsidR="00AA6A1B" w:rsidRPr="00F760FB" w:rsidRDefault="00AA6A1B" w:rsidP="00BF5D74">
            <w:pPr>
              <w:pStyle w:val="Lijstalinea"/>
              <w:numPr>
                <w:ilvl w:val="0"/>
                <w:numId w:val="3"/>
              </w:numPr>
              <w:jc w:val="center"/>
              <w:rPr>
                <w:rFonts w:cs="Arial"/>
              </w:rPr>
            </w:pPr>
          </w:p>
        </w:tc>
        <w:tc>
          <w:tcPr>
            <w:tcW w:w="7229" w:type="dxa"/>
            <w:gridSpan w:val="2"/>
          </w:tcPr>
          <w:p w14:paraId="2BF7CC56"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Reeds tijdens het project Energiecoaches 2021-2022 zijn bepaalde gegevens gemonitord (zie bijlage). Deze monitoring dient te worden voortgezet. Niet alleen op dezelfde wijze, maar er moet ook gebruik gemaakt worden van de reeds verzamelde data en informatie, en worden verreikt met nieuwe informatie. </w:t>
            </w:r>
          </w:p>
          <w:p w14:paraId="5C66C61F"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De looptijd van het project was te kort om inzicht te krijgen in gerealiseerde energiebesparing. Door dit project, kan de monitoring worden voortgezet, en dient wél inzicht te worden verkregen in de gerealiseerde besparing. </w:t>
            </w:r>
          </w:p>
          <w:p w14:paraId="6DCB8D05"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Basisindicatoren, op wijkniveau: </w:t>
            </w:r>
          </w:p>
          <w:p w14:paraId="34EDD906"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1. Aantal aangeschreven huishoudens (sociale huur/vrije sector huur/woningeigenaar); </w:t>
            </w:r>
          </w:p>
          <w:p w14:paraId="23AB9DB6"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2. Aantal aangevraagde energieboxen en uitgevoerde éérste gesprekken; </w:t>
            </w:r>
          </w:p>
          <w:p w14:paraId="09CE237D"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3. Aantal tweede gesprekken; </w:t>
            </w:r>
          </w:p>
          <w:p w14:paraId="44343A1E"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4. Optioneel aantal derde gesprekken; </w:t>
            </w:r>
          </w:p>
          <w:p w14:paraId="22A66439"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p>
          <w:p w14:paraId="645F9195"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Effectmonitoring: </w:t>
            </w:r>
          </w:p>
          <w:p w14:paraId="4160E7C8"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Om na te gaan in hoeverre het project erin slaagt om het beoogde doel van energielastenverlaging te realiseren, zijn er de volgende effect indicatoren: </w:t>
            </w:r>
          </w:p>
          <w:p w14:paraId="3DA8B7A7"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1. Aantallen uitgevoerde maatregelen; </w:t>
            </w:r>
          </w:p>
          <w:p w14:paraId="0C9A4CE6"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2. Type uitgevoerde maatregelen; </w:t>
            </w:r>
          </w:p>
          <w:p w14:paraId="1684D51F"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3. Beredeneerde besparing (in euro’s en CO2); </w:t>
            </w:r>
          </w:p>
          <w:p w14:paraId="00F0B745"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4. Daadwerkelijke besparing (in euro’s en CO2). </w:t>
            </w:r>
          </w:p>
          <w:p w14:paraId="2DB37D9A"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p>
          <w:p w14:paraId="59E644E0"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Andere indicatoren die relevant zijn om de aanpak te beoordelen, zijn: </w:t>
            </w:r>
          </w:p>
          <w:p w14:paraId="71ED3919"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1. Klanttevredenheid; </w:t>
            </w:r>
          </w:p>
          <w:p w14:paraId="34B47602"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2. Animo/respons op brieven.</w:t>
            </w:r>
          </w:p>
        </w:tc>
        <w:tc>
          <w:tcPr>
            <w:tcW w:w="568" w:type="dxa"/>
            <w:gridSpan w:val="3"/>
          </w:tcPr>
          <w:p w14:paraId="0A20035F" w14:textId="77777777" w:rsidR="00AA6A1B" w:rsidRPr="00886C5B" w:rsidRDefault="00AA6A1B" w:rsidP="00BF5D74">
            <w:pPr>
              <w:jc w:val="center"/>
              <w:rPr>
                <w:rFonts w:cs="Arial"/>
              </w:rPr>
            </w:pPr>
            <w:r w:rsidRPr="00886C5B">
              <w:rPr>
                <w:rFonts w:cs="Arial"/>
              </w:rPr>
              <w:t>Ja</w:t>
            </w:r>
          </w:p>
          <w:p w14:paraId="092E026C"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451F9179" w14:textId="77777777" w:rsidR="00AA6A1B" w:rsidRPr="00886C5B" w:rsidRDefault="00AA6A1B" w:rsidP="00BF5D74">
            <w:pPr>
              <w:jc w:val="center"/>
              <w:rPr>
                <w:rFonts w:cs="Arial"/>
              </w:rPr>
            </w:pPr>
            <w:r w:rsidRPr="00886C5B">
              <w:rPr>
                <w:rFonts w:cs="Arial"/>
              </w:rPr>
              <w:t>Nee</w:t>
            </w:r>
          </w:p>
          <w:p w14:paraId="671C9730"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bookmarkEnd w:id="14"/>
      <w:tr w:rsidR="00AA6A1B" w:rsidRPr="00F8654A" w14:paraId="66B247EF" w14:textId="77777777" w:rsidTr="00BF5D74">
        <w:trPr>
          <w:gridBefore w:val="1"/>
          <w:gridAfter w:val="1"/>
          <w:wBefore w:w="75" w:type="dxa"/>
          <w:wAfter w:w="75" w:type="dxa"/>
          <w:cantSplit/>
        </w:trPr>
        <w:tc>
          <w:tcPr>
            <w:tcW w:w="9001" w:type="dxa"/>
            <w:gridSpan w:val="10"/>
            <w:shd w:val="clear" w:color="auto" w:fill="BFBFBF"/>
          </w:tcPr>
          <w:p w14:paraId="25847CBE" w14:textId="77777777" w:rsidR="00AA6A1B" w:rsidRPr="00E42EF1" w:rsidRDefault="00AA6A1B" w:rsidP="00BF5D74">
            <w:pPr>
              <w:keepNext/>
              <w:rPr>
                <w:rFonts w:cs="Arial"/>
                <w:b/>
                <w:bCs/>
              </w:rPr>
            </w:pPr>
            <w:r w:rsidRPr="00E42EF1">
              <w:rPr>
                <w:rFonts w:cs="Arial"/>
                <w:b/>
                <w:bCs/>
              </w:rPr>
              <w:lastRenderedPageBreak/>
              <w:t xml:space="preserve">Verantwoording middelen aanpak energiearmoede </w:t>
            </w:r>
          </w:p>
        </w:tc>
      </w:tr>
      <w:tr w:rsidR="00AA6A1B" w:rsidRPr="00F760FB" w14:paraId="71B33163" w14:textId="77777777" w:rsidTr="00BF5D74">
        <w:trPr>
          <w:gridBefore w:val="1"/>
          <w:gridAfter w:val="1"/>
          <w:wBefore w:w="75" w:type="dxa"/>
          <w:wAfter w:w="75" w:type="dxa"/>
          <w:cantSplit/>
          <w:trHeight w:val="488"/>
        </w:trPr>
        <w:tc>
          <w:tcPr>
            <w:tcW w:w="637" w:type="dxa"/>
            <w:gridSpan w:val="2"/>
            <w:shd w:val="clear" w:color="auto" w:fill="auto"/>
          </w:tcPr>
          <w:p w14:paraId="607E7D87" w14:textId="77777777" w:rsidR="00AA6A1B" w:rsidRPr="00F760FB" w:rsidRDefault="00AA6A1B" w:rsidP="00BF5D74">
            <w:pPr>
              <w:pStyle w:val="Lijstalinea"/>
              <w:numPr>
                <w:ilvl w:val="0"/>
                <w:numId w:val="3"/>
              </w:numPr>
              <w:jc w:val="center"/>
              <w:rPr>
                <w:rFonts w:cs="Arial"/>
              </w:rPr>
            </w:pPr>
          </w:p>
        </w:tc>
        <w:tc>
          <w:tcPr>
            <w:tcW w:w="7229" w:type="dxa"/>
            <w:gridSpan w:val="2"/>
          </w:tcPr>
          <w:p w14:paraId="6FA29ED9"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De opdrachtnemer dient mee te werken aan het aanleveren van gegevens ten behoeve van de verantwoording van de besteding van de middelen aanpak energiearmoede. </w:t>
            </w:r>
          </w:p>
          <w:p w14:paraId="4CB4DFDF"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Voor de gemeente zijn ook enkele minder meetbare effecten van belang. Daarbij gaat het onder andere over vragen als: </w:t>
            </w:r>
          </w:p>
          <w:p w14:paraId="51FD3D5C"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1. In hoeverre draagt dit project bij aan bewustwording en meer kennis over het thema energiebesparing in de eigen organisatie? </w:t>
            </w:r>
          </w:p>
          <w:p w14:paraId="7B27D9F8"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2. Welk type gesprekken en welke maatregelen slaan aan en bij welke subdoelgroep en welke juist niet? </w:t>
            </w:r>
          </w:p>
          <w:p w14:paraId="42E20058"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3. Is een adviesgesprek in bepaalde situaties (bijvoorbeeld voor- of na een renovatie) effectiever? </w:t>
            </w:r>
          </w:p>
          <w:p w14:paraId="7334168B"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p>
          <w:p w14:paraId="3051C5E3"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Ten behoeve van monitoring en om de beredeneerde besparing te bepalen, houdt de opdrachtnemer drie keer per jaar een enquête onder de deelnemers; een eerste keer enkele weken na het eerste adviesgesprek, een tweede keer vier tot vijf maanden na het adviesgesprek en een derde keer ongeveer een jaar na het adviesgesprek. Voor deze laatste enquête wordt idealiter telefonisch contact opgenomen, of het wordt gecombineerd met een derde gesprek indien deze worden toegepast. De enquêtes worden enerzijds gebruikt om de klanttevredenheid te meten en anderzijds zicht te krijgen op de uitvoering en effect van de maatregelen. De gegevens over de beredeneerde besparing levert de opdrachtnemer tijdens het 4-wekelijks overleg aan. De uitkomst van de tweede enquête moet bekend worden voorafgaand aan de tussentijdse evaluatie, naar verwachting in september/oktober 2022. </w:t>
            </w:r>
          </w:p>
          <w:p w14:paraId="4C2164D0"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Om de daadwerkelijke besparing te bepalen, is idealiter een vergelijking nodig van twee eindafrekeningen van het energieverbruik van het huishouden, gecorrigeerd naar prijsstijgingen en temperatuur. Dit inzicht is voor deelnemers uit het project Energiecoaches (2021-2022) wel te verkrijgen, maar voor deelnemers in het komende project (deze aanbesteding) is de looptijd van 12 maanden net te kort. Toch kan een indicatie worden verkregen door gebruik te maken van maandelijkse rapporten van deelnemers met een slimme meter, waarin per maand het gas- en elektriciteitsverbruik in vergelijking met vorig jaar te zien is. Voor elektra kan bekeken worden of er na het bezoek van de coach een daling is opgetreden ten opzichte van dezelfde maand een jaar eerder. </w:t>
            </w:r>
          </w:p>
          <w:p w14:paraId="3825671D"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Het optionele herhalingsbezoek (derde gesprek) na één jaar is daarnaast een goed moment om (in plaats van/naast de enquête) na te gaan welke maatregelen zijn uitgevoerd na het eerste bezoek en of een tweede bezoek een duidelijke meerwaarde heeft. De opdrachtnemer zal hierover rapporteren.</w:t>
            </w:r>
          </w:p>
        </w:tc>
        <w:tc>
          <w:tcPr>
            <w:tcW w:w="568" w:type="dxa"/>
            <w:gridSpan w:val="3"/>
          </w:tcPr>
          <w:p w14:paraId="0DF19E6D" w14:textId="77777777" w:rsidR="00AA6A1B" w:rsidRPr="00886C5B" w:rsidRDefault="00AA6A1B" w:rsidP="00BF5D74">
            <w:pPr>
              <w:jc w:val="center"/>
              <w:rPr>
                <w:rFonts w:cs="Arial"/>
              </w:rPr>
            </w:pPr>
            <w:r w:rsidRPr="00886C5B">
              <w:rPr>
                <w:rFonts w:cs="Arial"/>
              </w:rPr>
              <w:t>Ja</w:t>
            </w:r>
          </w:p>
          <w:p w14:paraId="09577BBD"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67" w:type="dxa"/>
            <w:gridSpan w:val="3"/>
          </w:tcPr>
          <w:p w14:paraId="7C32C7B7" w14:textId="77777777" w:rsidR="00AA6A1B" w:rsidRPr="00886C5B" w:rsidRDefault="00AA6A1B" w:rsidP="00BF5D74">
            <w:pPr>
              <w:jc w:val="center"/>
              <w:rPr>
                <w:rFonts w:cs="Arial"/>
              </w:rPr>
            </w:pPr>
            <w:r w:rsidRPr="00886C5B">
              <w:rPr>
                <w:rFonts w:cs="Arial"/>
              </w:rPr>
              <w:t>Nee</w:t>
            </w:r>
          </w:p>
          <w:p w14:paraId="4324B150"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r w:rsidR="00AA6A1B" w:rsidRPr="00E42EF1" w14:paraId="32D8BCB7" w14:textId="77777777" w:rsidTr="00BF5D74">
        <w:trPr>
          <w:gridBefore w:val="1"/>
          <w:wBefore w:w="75" w:type="dxa"/>
          <w:cantSplit/>
        </w:trPr>
        <w:tc>
          <w:tcPr>
            <w:tcW w:w="9076" w:type="dxa"/>
            <w:gridSpan w:val="11"/>
            <w:shd w:val="clear" w:color="auto" w:fill="BFBFBF"/>
          </w:tcPr>
          <w:p w14:paraId="027A8F51" w14:textId="77777777" w:rsidR="00AA6A1B" w:rsidRPr="00E42EF1" w:rsidRDefault="00AA6A1B" w:rsidP="00BF5D74">
            <w:pPr>
              <w:keepNext/>
              <w:rPr>
                <w:rFonts w:cs="Arial"/>
                <w:b/>
                <w:bCs/>
              </w:rPr>
            </w:pPr>
            <w:r w:rsidRPr="00E42EF1">
              <w:rPr>
                <w:rFonts w:cs="Arial"/>
                <w:b/>
                <w:bCs/>
              </w:rPr>
              <w:lastRenderedPageBreak/>
              <w:t xml:space="preserve">Uitvoeringsperiode </w:t>
            </w:r>
          </w:p>
        </w:tc>
      </w:tr>
      <w:tr w:rsidR="00AA6A1B" w:rsidRPr="00F760FB" w14:paraId="4CDCE195" w14:textId="77777777" w:rsidTr="00BF5D74">
        <w:trPr>
          <w:gridBefore w:val="1"/>
          <w:wBefore w:w="75" w:type="dxa"/>
          <w:cantSplit/>
          <w:trHeight w:val="488"/>
        </w:trPr>
        <w:tc>
          <w:tcPr>
            <w:tcW w:w="642" w:type="dxa"/>
            <w:gridSpan w:val="2"/>
            <w:shd w:val="clear" w:color="auto" w:fill="auto"/>
          </w:tcPr>
          <w:p w14:paraId="3FCC8B5B" w14:textId="77777777" w:rsidR="00AA6A1B" w:rsidRPr="00F760FB" w:rsidRDefault="00AA6A1B" w:rsidP="00BF5D74">
            <w:pPr>
              <w:pStyle w:val="Lijstalinea"/>
              <w:numPr>
                <w:ilvl w:val="0"/>
                <w:numId w:val="3"/>
              </w:numPr>
              <w:jc w:val="center"/>
              <w:rPr>
                <w:rFonts w:cs="Arial"/>
              </w:rPr>
            </w:pPr>
          </w:p>
        </w:tc>
        <w:tc>
          <w:tcPr>
            <w:tcW w:w="7289" w:type="dxa"/>
            <w:gridSpan w:val="3"/>
          </w:tcPr>
          <w:p w14:paraId="250AE87E"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14 maart 2022 – 30 april 2023</w:t>
            </w:r>
          </w:p>
          <w:p w14:paraId="2E85F9B9"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Het project start op de dag van opdrachtverlening, naar verwachting 14 maart 2023. De 800 eerste adviesgesprekken door de energiecoaches dienen uiterlijk op 1 mei 2023 te zijn uitgevoerd. Dit ten behoeve van de verantwoording van de middelen aanpak energiearmoede.</w:t>
            </w:r>
          </w:p>
          <w:p w14:paraId="64CA00C7"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p>
          <w:p w14:paraId="348CB294"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14 maart 2023 – 30 april 2023 De tweede gesprekken kunnen worden uitgevoerd tot en met 30 april 2023. Hiermee is er een totale doorlooptijd van de opdracht van 13 en een halve maand. </w:t>
            </w:r>
          </w:p>
          <w:p w14:paraId="14AB9AE8" w14:textId="77777777" w:rsidR="00AA6A1B" w:rsidRPr="00E42EF1"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p>
          <w:p w14:paraId="1662602B" w14:textId="77777777" w:rsidR="00AA6A1B" w:rsidRPr="00F760FB" w:rsidRDefault="00AA6A1B"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42EF1">
              <w:rPr>
                <w:rFonts w:cs="Arial"/>
              </w:rPr>
              <w:t xml:space="preserve">De voortgang van de uitvoering van de aantallen eerste en tweede gesprekken dient te worden gemonitord en op basis van </w:t>
            </w:r>
            <w:proofErr w:type="spellStart"/>
            <w:r w:rsidRPr="00E42EF1">
              <w:rPr>
                <w:rFonts w:cs="Arial"/>
              </w:rPr>
              <w:t>forecasting</w:t>
            </w:r>
            <w:proofErr w:type="spellEnd"/>
            <w:r w:rsidRPr="00E42EF1">
              <w:rPr>
                <w:rFonts w:cs="Arial"/>
              </w:rPr>
              <w:t xml:space="preserve"> dient een inschatting te worden gemaakt of de beoogde aantallen voor de voorgenoemde einddatums gehaald gaan worden. Indien dit niet dreigt te gaan lukken, wordt door De opdrachtnemer een voorstel gedaan en actie ondernomen om meer deelnemende huishoudens te bereiken</w:t>
            </w:r>
          </w:p>
        </w:tc>
        <w:tc>
          <w:tcPr>
            <w:tcW w:w="573" w:type="dxa"/>
            <w:gridSpan w:val="3"/>
          </w:tcPr>
          <w:p w14:paraId="571019B3" w14:textId="77777777" w:rsidR="00AA6A1B" w:rsidRPr="00886C5B" w:rsidRDefault="00AA6A1B" w:rsidP="00BF5D74">
            <w:pPr>
              <w:jc w:val="center"/>
              <w:rPr>
                <w:rFonts w:cs="Arial"/>
              </w:rPr>
            </w:pPr>
            <w:r w:rsidRPr="00886C5B">
              <w:rPr>
                <w:rFonts w:cs="Arial"/>
              </w:rPr>
              <w:t>Ja</w:t>
            </w:r>
          </w:p>
          <w:p w14:paraId="1FB6DE31" w14:textId="77777777" w:rsidR="00AA6A1B" w:rsidRPr="00886C5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c>
          <w:tcPr>
            <w:tcW w:w="572" w:type="dxa"/>
            <w:gridSpan w:val="3"/>
          </w:tcPr>
          <w:p w14:paraId="4576C26F" w14:textId="77777777" w:rsidR="00AA6A1B" w:rsidRPr="00886C5B" w:rsidRDefault="00AA6A1B" w:rsidP="00BF5D74">
            <w:pPr>
              <w:jc w:val="center"/>
              <w:rPr>
                <w:rFonts w:cs="Arial"/>
              </w:rPr>
            </w:pPr>
            <w:r w:rsidRPr="00886C5B">
              <w:rPr>
                <w:rFonts w:cs="Arial"/>
              </w:rPr>
              <w:t>Nee</w:t>
            </w:r>
          </w:p>
          <w:p w14:paraId="780E04D9" w14:textId="77777777" w:rsidR="00AA6A1B" w:rsidRPr="00F760FB" w:rsidRDefault="00AA6A1B" w:rsidP="00BF5D74">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C87DB0">
              <w:rPr>
                <w:rFonts w:cs="Arial"/>
              </w:rPr>
            </w:r>
            <w:r w:rsidR="00C87DB0">
              <w:rPr>
                <w:rFonts w:cs="Arial"/>
              </w:rPr>
              <w:fldChar w:fldCharType="separate"/>
            </w:r>
            <w:r w:rsidRPr="00886C5B">
              <w:rPr>
                <w:rFonts w:cs="Arial"/>
              </w:rPr>
              <w:fldChar w:fldCharType="end"/>
            </w:r>
          </w:p>
        </w:tc>
      </w:tr>
    </w:tbl>
    <w:p w14:paraId="50C6E892" w14:textId="77777777" w:rsidR="00AA6A1B" w:rsidRPr="00F760FB" w:rsidRDefault="00AA6A1B" w:rsidP="00AA6A1B">
      <w:pPr>
        <w:rPr>
          <w:rFonts w:cs="Arial"/>
        </w:rPr>
      </w:pPr>
    </w:p>
    <w:p w14:paraId="79D501E7" w14:textId="77777777" w:rsidR="00AA6A1B" w:rsidRPr="00F760FB" w:rsidRDefault="00AA6A1B" w:rsidP="00AA6A1B">
      <w:pPr>
        <w:rPr>
          <w:rFonts w:cs="Arial"/>
          <w:b/>
        </w:rPr>
      </w:pPr>
      <w:r w:rsidRPr="00F760FB">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AA6A1B" w:rsidRPr="00F760FB" w14:paraId="622BDF4D" w14:textId="77777777" w:rsidTr="00BF5D74">
        <w:trPr>
          <w:trHeight w:val="448"/>
        </w:trPr>
        <w:tc>
          <w:tcPr>
            <w:tcW w:w="2209" w:type="dxa"/>
            <w:shd w:val="clear" w:color="auto" w:fill="auto"/>
            <w:vAlign w:val="center"/>
          </w:tcPr>
          <w:p w14:paraId="7BB6E517" w14:textId="77777777" w:rsidR="00AA6A1B" w:rsidRPr="00F760FB" w:rsidRDefault="00AA6A1B" w:rsidP="00BF5D74">
            <w:pPr>
              <w:rPr>
                <w:rFonts w:cs="Arial"/>
              </w:rPr>
            </w:pPr>
            <w:r w:rsidRPr="00F760FB">
              <w:rPr>
                <w:rFonts w:cs="Arial"/>
              </w:rPr>
              <w:t>Naam inschrijver</w:t>
            </w:r>
          </w:p>
        </w:tc>
        <w:tc>
          <w:tcPr>
            <w:tcW w:w="6792" w:type="dxa"/>
            <w:vAlign w:val="center"/>
          </w:tcPr>
          <w:p w14:paraId="327F8C08" w14:textId="77777777" w:rsidR="00AA6A1B" w:rsidRPr="00F760FB" w:rsidRDefault="00AA6A1B" w:rsidP="00BF5D74">
            <w:pPr>
              <w:rPr>
                <w:rFonts w:cs="Arial"/>
              </w:rPr>
            </w:pPr>
          </w:p>
        </w:tc>
      </w:tr>
      <w:tr w:rsidR="00AA6A1B" w:rsidRPr="00F760FB" w14:paraId="38BB85C8" w14:textId="77777777" w:rsidTr="00BF5D74">
        <w:trPr>
          <w:trHeight w:val="413"/>
        </w:trPr>
        <w:tc>
          <w:tcPr>
            <w:tcW w:w="2209" w:type="dxa"/>
            <w:shd w:val="clear" w:color="auto" w:fill="auto"/>
            <w:vAlign w:val="center"/>
          </w:tcPr>
          <w:p w14:paraId="4822895A" w14:textId="77777777" w:rsidR="00AA6A1B" w:rsidRPr="00F760FB" w:rsidRDefault="00AA6A1B" w:rsidP="00BF5D74">
            <w:pPr>
              <w:rPr>
                <w:rFonts w:cs="Arial"/>
              </w:rPr>
            </w:pPr>
            <w:r w:rsidRPr="00F760FB">
              <w:rPr>
                <w:rFonts w:cs="Arial"/>
              </w:rPr>
              <w:t>Naam tekenbevoegde</w:t>
            </w:r>
          </w:p>
        </w:tc>
        <w:tc>
          <w:tcPr>
            <w:tcW w:w="6792" w:type="dxa"/>
            <w:vAlign w:val="center"/>
          </w:tcPr>
          <w:p w14:paraId="6FFC2F9D" w14:textId="77777777" w:rsidR="00AA6A1B" w:rsidRPr="00F760FB" w:rsidRDefault="00AA6A1B" w:rsidP="00BF5D74">
            <w:pPr>
              <w:rPr>
                <w:rFonts w:cs="Arial"/>
              </w:rPr>
            </w:pPr>
          </w:p>
        </w:tc>
      </w:tr>
      <w:tr w:rsidR="00AA6A1B" w:rsidRPr="00F760FB" w14:paraId="56C93337" w14:textId="77777777" w:rsidTr="00BF5D74">
        <w:trPr>
          <w:trHeight w:val="419"/>
        </w:trPr>
        <w:tc>
          <w:tcPr>
            <w:tcW w:w="2209" w:type="dxa"/>
            <w:shd w:val="clear" w:color="auto" w:fill="auto"/>
            <w:vAlign w:val="center"/>
          </w:tcPr>
          <w:p w14:paraId="0D082B4B" w14:textId="77777777" w:rsidR="00AA6A1B" w:rsidRPr="00F760FB" w:rsidRDefault="00AA6A1B" w:rsidP="00BF5D74">
            <w:pPr>
              <w:rPr>
                <w:rFonts w:cs="Arial"/>
              </w:rPr>
            </w:pPr>
            <w:r w:rsidRPr="00F760FB">
              <w:rPr>
                <w:rFonts w:cs="Arial"/>
              </w:rPr>
              <w:t>Handtekening</w:t>
            </w:r>
          </w:p>
        </w:tc>
        <w:tc>
          <w:tcPr>
            <w:tcW w:w="6792" w:type="dxa"/>
            <w:vAlign w:val="center"/>
          </w:tcPr>
          <w:p w14:paraId="0D71835D" w14:textId="77777777" w:rsidR="00AA6A1B" w:rsidRPr="00F760FB" w:rsidRDefault="00AA6A1B" w:rsidP="00BF5D74">
            <w:pPr>
              <w:rPr>
                <w:rFonts w:cs="Arial"/>
              </w:rPr>
            </w:pPr>
          </w:p>
        </w:tc>
      </w:tr>
      <w:tr w:rsidR="00AA6A1B" w:rsidRPr="00F760FB" w14:paraId="30D343ED" w14:textId="77777777" w:rsidTr="00BF5D74">
        <w:trPr>
          <w:trHeight w:val="425"/>
        </w:trPr>
        <w:tc>
          <w:tcPr>
            <w:tcW w:w="2209" w:type="dxa"/>
            <w:shd w:val="clear" w:color="auto" w:fill="auto"/>
            <w:vAlign w:val="center"/>
          </w:tcPr>
          <w:p w14:paraId="7FBEBA2A" w14:textId="77777777" w:rsidR="00AA6A1B" w:rsidRPr="00F760FB" w:rsidRDefault="00AA6A1B" w:rsidP="00BF5D74">
            <w:pPr>
              <w:rPr>
                <w:rFonts w:cs="Arial"/>
              </w:rPr>
            </w:pPr>
            <w:r w:rsidRPr="00F760FB">
              <w:rPr>
                <w:rFonts w:cs="Arial"/>
              </w:rPr>
              <w:t>Datum</w:t>
            </w:r>
          </w:p>
        </w:tc>
        <w:tc>
          <w:tcPr>
            <w:tcW w:w="6792" w:type="dxa"/>
            <w:vAlign w:val="center"/>
          </w:tcPr>
          <w:p w14:paraId="52F8E0C2" w14:textId="77777777" w:rsidR="00AA6A1B" w:rsidRPr="00F760FB" w:rsidRDefault="00AA6A1B" w:rsidP="00BF5D74">
            <w:pPr>
              <w:rPr>
                <w:rFonts w:cs="Arial"/>
              </w:rPr>
            </w:pPr>
          </w:p>
        </w:tc>
      </w:tr>
    </w:tbl>
    <w:p w14:paraId="33E19F95" w14:textId="77777777" w:rsidR="00AA6A1B" w:rsidRPr="00F760FB" w:rsidRDefault="00AA6A1B" w:rsidP="00AA6A1B">
      <w:pPr>
        <w:rPr>
          <w:rFonts w:cs="Arial"/>
          <w:b/>
        </w:rPr>
      </w:pPr>
    </w:p>
    <w:p w14:paraId="670630B7" w14:textId="77777777" w:rsidR="00AA6A1B" w:rsidRDefault="00AA6A1B"/>
    <w:sectPr w:rsidR="00AA6A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21740C57"/>
    <w:multiLevelType w:val="hybridMultilevel"/>
    <w:tmpl w:val="2D547C52"/>
    <w:lvl w:ilvl="0" w:tplc="5A6652C2">
      <w:start w:val="1"/>
      <w:numFmt w:val="decimal"/>
      <w:pStyle w:val="BijlagegenummerdAD"/>
      <w:lvlText w:val="Bijlage %1AD."/>
      <w:lvlJc w:val="left"/>
      <w:pPr>
        <w:ind w:left="36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A1B"/>
    <w:rsid w:val="00AA6A1B"/>
    <w:rsid w:val="00C87D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93026"/>
  <w15:chartTrackingRefBased/>
  <w15:docId w15:val="{EA4382D4-2E25-4BB7-8F5D-25D328F0A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A6A1B"/>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next w:val="Standaard"/>
    <w:uiPriority w:val="34"/>
    <w:qFormat/>
    <w:rsid w:val="00AA6A1B"/>
    <w:pPr>
      <w:numPr>
        <w:numId w:val="1"/>
      </w:numPr>
    </w:pPr>
    <w:rPr>
      <w:lang w:eastAsia="en-US"/>
    </w:rPr>
  </w:style>
  <w:style w:type="paragraph" w:customStyle="1" w:styleId="BijlagegenummerdAD">
    <w:name w:val="Bijlage genummerd AD"/>
    <w:basedOn w:val="Standaard"/>
    <w:next w:val="Standaard"/>
    <w:qFormat/>
    <w:rsid w:val="00AA6A1B"/>
    <w:pPr>
      <w:numPr>
        <w:numId w:val="4"/>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1869</Words>
  <Characters>10281</Characters>
  <Application>Microsoft Office Word</Application>
  <DocSecurity>0</DocSecurity>
  <Lines>85</Lines>
  <Paragraphs>24</Paragraphs>
  <ScaleCrop>false</ScaleCrop>
  <Company/>
  <LinksUpToDate>false</LinksUpToDate>
  <CharactersWithSpaces>12126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2</cp:revision>
  <dcterms:created xsi:type="dcterms:W3CDTF">2022-01-17T18:49:00Z</dcterms:created>
  <dcterms:modified xsi:type="dcterms:W3CDTF">2022-01-17T18:54:00Z</dcterms:modified>
</cp:coreProperties>
</file>